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9EE" w:rsidRPr="006A69EE" w:rsidRDefault="006A69EE">
      <w:pPr>
        <w:rPr>
          <w:rFonts w:ascii="ＭＳ ゴシック" w:eastAsia="ＭＳ ゴシック" w:hAnsi="ＭＳ ゴシック"/>
          <w:sz w:val="24"/>
          <w:szCs w:val="24"/>
        </w:rPr>
      </w:pPr>
    </w:p>
    <w:p w:rsidR="006A69EE" w:rsidRPr="006A69EE" w:rsidRDefault="006A69EE">
      <w:pPr>
        <w:rPr>
          <w:rFonts w:ascii="ＭＳ ゴシック" w:eastAsia="ＭＳ ゴシック" w:hAnsi="ＭＳ ゴシック"/>
          <w:sz w:val="24"/>
          <w:szCs w:val="24"/>
        </w:rPr>
      </w:pPr>
    </w:p>
    <w:p w:rsidR="006A69EE" w:rsidRPr="006A69EE" w:rsidRDefault="006A69EE">
      <w:pPr>
        <w:rPr>
          <w:rFonts w:ascii="ＭＳ ゴシック" w:eastAsia="ＭＳ ゴシック" w:hAnsi="ＭＳ ゴシック"/>
          <w:sz w:val="24"/>
          <w:szCs w:val="24"/>
        </w:rPr>
      </w:pPr>
    </w:p>
    <w:p w:rsidR="006A69EE" w:rsidRPr="00370ABB" w:rsidRDefault="006A69EE">
      <w:pPr>
        <w:rPr>
          <w:rFonts w:ascii="ＭＳ ゴシック" w:eastAsia="ＭＳ ゴシック" w:hAnsi="ＭＳ ゴシック"/>
          <w:color w:val="000000" w:themeColor="text1"/>
          <w:sz w:val="24"/>
          <w:szCs w:val="24"/>
        </w:rPr>
      </w:pPr>
    </w:p>
    <w:p w:rsidR="006A69EE" w:rsidRPr="00370ABB" w:rsidRDefault="006A69EE" w:rsidP="006A69EE">
      <w:pPr>
        <w:jc w:val="center"/>
        <w:rPr>
          <w:rFonts w:ascii="ＭＳ ゴシック" w:eastAsia="ＭＳ ゴシック" w:hAnsi="ＭＳ ゴシック"/>
          <w:b/>
          <w:color w:val="000000" w:themeColor="text1"/>
          <w:sz w:val="36"/>
          <w:szCs w:val="36"/>
        </w:rPr>
      </w:pPr>
      <w:r w:rsidRPr="00370ABB">
        <w:rPr>
          <w:rFonts w:ascii="ＭＳ ゴシック" w:eastAsia="ＭＳ ゴシック" w:hAnsi="ＭＳ ゴシック" w:hint="eastAsia"/>
          <w:b/>
          <w:color w:val="000000" w:themeColor="text1"/>
          <w:sz w:val="36"/>
          <w:szCs w:val="36"/>
        </w:rPr>
        <w:t>かごしま中小企業ＤＸ推進事業費補助金</w:t>
      </w:r>
    </w:p>
    <w:p w:rsidR="006A69EE" w:rsidRPr="00370ABB" w:rsidRDefault="006A69EE" w:rsidP="006A69EE">
      <w:pPr>
        <w:jc w:val="center"/>
        <w:rPr>
          <w:rFonts w:ascii="ＭＳ ゴシック" w:eastAsia="ＭＳ ゴシック" w:hAnsi="ＭＳ ゴシック"/>
          <w:b/>
          <w:color w:val="000000" w:themeColor="text1"/>
          <w:sz w:val="36"/>
          <w:szCs w:val="36"/>
        </w:rPr>
      </w:pPr>
      <w:r w:rsidRPr="00370ABB">
        <w:rPr>
          <w:rFonts w:ascii="ＭＳ ゴシック" w:eastAsia="ＭＳ ゴシック" w:hAnsi="ＭＳ ゴシック" w:hint="eastAsia"/>
          <w:b/>
          <w:color w:val="000000" w:themeColor="text1"/>
          <w:sz w:val="36"/>
          <w:szCs w:val="36"/>
        </w:rPr>
        <w:t>申請に係るＱ＆Ａ</w:t>
      </w:r>
    </w:p>
    <w:p w:rsidR="006A69EE" w:rsidRPr="00370ABB" w:rsidRDefault="006A69EE">
      <w:pPr>
        <w:rPr>
          <w:rFonts w:ascii="ＭＳ ゴシック" w:eastAsia="ＭＳ ゴシック" w:hAnsi="ＭＳ ゴシック"/>
          <w:color w:val="000000" w:themeColor="text1"/>
          <w:sz w:val="24"/>
          <w:szCs w:val="24"/>
        </w:rPr>
      </w:pPr>
    </w:p>
    <w:p w:rsidR="006A69EE" w:rsidRPr="00370ABB" w:rsidRDefault="006A69EE">
      <w:pPr>
        <w:rPr>
          <w:rFonts w:ascii="ＭＳ ゴシック" w:eastAsia="ＭＳ ゴシック" w:hAnsi="ＭＳ ゴシック"/>
          <w:color w:val="000000" w:themeColor="text1"/>
          <w:sz w:val="24"/>
          <w:szCs w:val="24"/>
        </w:rPr>
      </w:pPr>
    </w:p>
    <w:p w:rsidR="006A69EE" w:rsidRPr="00370ABB" w:rsidRDefault="006A69EE">
      <w:pPr>
        <w:rPr>
          <w:rFonts w:ascii="ＭＳ ゴシック" w:eastAsia="ＭＳ ゴシック" w:hAnsi="ＭＳ ゴシック"/>
          <w:color w:val="000000" w:themeColor="text1"/>
          <w:sz w:val="24"/>
          <w:szCs w:val="24"/>
        </w:rPr>
      </w:pPr>
    </w:p>
    <w:p w:rsidR="006A69EE" w:rsidRPr="00370ABB" w:rsidRDefault="006A69EE">
      <w:pPr>
        <w:rPr>
          <w:rFonts w:ascii="ＭＳ ゴシック" w:eastAsia="ＭＳ ゴシック" w:hAnsi="ＭＳ ゴシック"/>
          <w:color w:val="000000" w:themeColor="text1"/>
          <w:sz w:val="24"/>
          <w:szCs w:val="24"/>
        </w:rPr>
      </w:pPr>
    </w:p>
    <w:p w:rsidR="006A69EE" w:rsidRPr="00370ABB" w:rsidRDefault="006A69EE">
      <w:pPr>
        <w:rPr>
          <w:rFonts w:ascii="ＭＳ ゴシック" w:eastAsia="ＭＳ ゴシック" w:hAnsi="ＭＳ ゴシック"/>
          <w:color w:val="000000" w:themeColor="text1"/>
          <w:sz w:val="24"/>
          <w:szCs w:val="24"/>
        </w:rPr>
      </w:pPr>
    </w:p>
    <w:p w:rsidR="006A69EE" w:rsidRPr="00370ABB" w:rsidRDefault="006A69EE">
      <w:pPr>
        <w:rPr>
          <w:rFonts w:ascii="ＭＳ ゴシック" w:eastAsia="ＭＳ ゴシック" w:hAnsi="ＭＳ ゴシック"/>
          <w:color w:val="000000" w:themeColor="text1"/>
          <w:sz w:val="24"/>
          <w:szCs w:val="24"/>
        </w:rPr>
      </w:pPr>
    </w:p>
    <w:p w:rsidR="006A69EE" w:rsidRPr="00370ABB" w:rsidRDefault="006A69EE">
      <w:pPr>
        <w:rPr>
          <w:rFonts w:ascii="ＭＳ ゴシック" w:eastAsia="ＭＳ ゴシック" w:hAnsi="ＭＳ ゴシック"/>
          <w:color w:val="000000" w:themeColor="text1"/>
          <w:sz w:val="24"/>
          <w:szCs w:val="24"/>
        </w:rPr>
      </w:pPr>
    </w:p>
    <w:p w:rsidR="006A69EE" w:rsidRPr="00370ABB" w:rsidRDefault="006A69EE">
      <w:pPr>
        <w:rPr>
          <w:rFonts w:ascii="ＭＳ ゴシック" w:eastAsia="ＭＳ ゴシック" w:hAnsi="ＭＳ ゴシック"/>
          <w:color w:val="000000" w:themeColor="text1"/>
          <w:sz w:val="24"/>
          <w:szCs w:val="24"/>
        </w:rPr>
      </w:pPr>
    </w:p>
    <w:p w:rsidR="006A69EE" w:rsidRPr="00370ABB" w:rsidRDefault="006A69EE">
      <w:pPr>
        <w:rPr>
          <w:rFonts w:ascii="ＭＳ ゴシック" w:eastAsia="ＭＳ ゴシック" w:hAnsi="ＭＳ ゴシック"/>
          <w:color w:val="000000" w:themeColor="text1"/>
          <w:sz w:val="24"/>
          <w:szCs w:val="24"/>
        </w:rPr>
      </w:pPr>
    </w:p>
    <w:p w:rsidR="006A69EE" w:rsidRPr="00370ABB" w:rsidRDefault="006A69EE">
      <w:pPr>
        <w:rPr>
          <w:rFonts w:ascii="ＭＳ ゴシック" w:eastAsia="ＭＳ ゴシック" w:hAnsi="ＭＳ ゴシック"/>
          <w:color w:val="000000" w:themeColor="text1"/>
          <w:sz w:val="24"/>
          <w:szCs w:val="24"/>
        </w:rPr>
      </w:pPr>
    </w:p>
    <w:p w:rsidR="006A69EE" w:rsidRPr="00370ABB" w:rsidRDefault="006A69EE">
      <w:pPr>
        <w:rPr>
          <w:rFonts w:ascii="ＭＳ ゴシック" w:eastAsia="ＭＳ ゴシック" w:hAnsi="ＭＳ ゴシック"/>
          <w:color w:val="000000" w:themeColor="text1"/>
          <w:sz w:val="24"/>
          <w:szCs w:val="24"/>
        </w:rPr>
      </w:pPr>
    </w:p>
    <w:p w:rsidR="006A69EE" w:rsidRPr="00370ABB" w:rsidRDefault="006A69EE">
      <w:pPr>
        <w:rPr>
          <w:rFonts w:ascii="ＭＳ ゴシック" w:eastAsia="ＭＳ ゴシック" w:hAnsi="ＭＳ ゴシック"/>
          <w:color w:val="000000" w:themeColor="text1"/>
          <w:sz w:val="24"/>
          <w:szCs w:val="24"/>
        </w:rPr>
      </w:pPr>
    </w:p>
    <w:p w:rsidR="006A69EE" w:rsidRPr="00370ABB" w:rsidRDefault="006A69EE">
      <w:pPr>
        <w:rPr>
          <w:rFonts w:ascii="ＭＳ ゴシック" w:eastAsia="ＭＳ ゴシック" w:hAnsi="ＭＳ ゴシック"/>
          <w:color w:val="000000" w:themeColor="text1"/>
          <w:sz w:val="24"/>
          <w:szCs w:val="24"/>
        </w:rPr>
      </w:pPr>
    </w:p>
    <w:p w:rsidR="006A69EE" w:rsidRPr="00370ABB" w:rsidRDefault="006A69EE">
      <w:pPr>
        <w:rPr>
          <w:rFonts w:ascii="ＭＳ ゴシック" w:eastAsia="ＭＳ ゴシック" w:hAnsi="ＭＳ ゴシック"/>
          <w:color w:val="000000" w:themeColor="text1"/>
          <w:sz w:val="24"/>
          <w:szCs w:val="24"/>
        </w:rPr>
      </w:pPr>
    </w:p>
    <w:p w:rsidR="006A69EE" w:rsidRPr="00370ABB" w:rsidRDefault="006A69EE" w:rsidP="006A69EE">
      <w:pPr>
        <w:jc w:val="center"/>
        <w:rPr>
          <w:rFonts w:ascii="ＭＳ ゴシック" w:eastAsia="ＭＳ ゴシック" w:hAnsi="ＭＳ ゴシック"/>
          <w:color w:val="000000" w:themeColor="text1"/>
          <w:sz w:val="24"/>
          <w:szCs w:val="24"/>
        </w:rPr>
      </w:pPr>
      <w:r w:rsidRPr="00370ABB">
        <w:rPr>
          <w:rFonts w:ascii="ＭＳ ゴシック" w:eastAsia="ＭＳ ゴシック" w:hAnsi="ＭＳ ゴシック" w:hint="eastAsia"/>
          <w:color w:val="000000" w:themeColor="text1"/>
          <w:sz w:val="24"/>
          <w:szCs w:val="24"/>
        </w:rPr>
        <w:t>＜　目　次　＞</w:t>
      </w:r>
    </w:p>
    <w:p w:rsidR="006A69EE" w:rsidRPr="00370ABB" w:rsidRDefault="006A69EE" w:rsidP="006A69EE">
      <w:pPr>
        <w:jc w:val="center"/>
        <w:rPr>
          <w:rFonts w:ascii="ＭＳ ゴシック" w:eastAsia="ＭＳ ゴシック" w:hAnsi="ＭＳ ゴシック"/>
          <w:color w:val="000000" w:themeColor="text1"/>
          <w:sz w:val="24"/>
          <w:szCs w:val="24"/>
        </w:rPr>
      </w:pPr>
      <w:r w:rsidRPr="00370ABB">
        <w:rPr>
          <w:rFonts w:ascii="ＭＳ ゴシック" w:eastAsia="ＭＳ ゴシック" w:hAnsi="ＭＳ ゴシック" w:hint="eastAsia"/>
          <w:color w:val="000000" w:themeColor="text1"/>
          <w:sz w:val="24"/>
          <w:szCs w:val="24"/>
        </w:rPr>
        <w:t>補助対象者について・・・・・・・・・・・・・・・・　１</w:t>
      </w:r>
    </w:p>
    <w:p w:rsidR="006A69EE" w:rsidRPr="00370ABB" w:rsidRDefault="006A69EE" w:rsidP="006A69EE">
      <w:pPr>
        <w:jc w:val="center"/>
        <w:rPr>
          <w:rFonts w:ascii="ＭＳ ゴシック" w:eastAsia="ＭＳ ゴシック" w:hAnsi="ＭＳ ゴシック"/>
          <w:color w:val="000000" w:themeColor="text1"/>
          <w:sz w:val="24"/>
          <w:szCs w:val="24"/>
        </w:rPr>
      </w:pPr>
      <w:r w:rsidRPr="00370ABB">
        <w:rPr>
          <w:rFonts w:ascii="ＭＳ ゴシック" w:eastAsia="ＭＳ ゴシック" w:hAnsi="ＭＳ ゴシック" w:hint="eastAsia"/>
          <w:color w:val="000000" w:themeColor="text1"/>
          <w:sz w:val="24"/>
          <w:szCs w:val="24"/>
        </w:rPr>
        <w:t>補助対象経費について・・・・・・・・・・・・・・・　２</w:t>
      </w:r>
    </w:p>
    <w:p w:rsidR="006A69EE" w:rsidRPr="00370ABB" w:rsidRDefault="006A69EE" w:rsidP="006A69EE">
      <w:pPr>
        <w:jc w:val="center"/>
        <w:rPr>
          <w:rFonts w:ascii="ＭＳ ゴシック" w:eastAsia="ＭＳ ゴシック" w:hAnsi="ＭＳ ゴシック"/>
          <w:color w:val="000000" w:themeColor="text1"/>
          <w:sz w:val="24"/>
          <w:szCs w:val="24"/>
        </w:rPr>
      </w:pPr>
      <w:r w:rsidRPr="00370ABB">
        <w:rPr>
          <w:rFonts w:ascii="ＭＳ ゴシック" w:eastAsia="ＭＳ ゴシック" w:hAnsi="ＭＳ ゴシック" w:hint="eastAsia"/>
          <w:color w:val="000000" w:themeColor="text1"/>
          <w:sz w:val="24"/>
          <w:szCs w:val="24"/>
        </w:rPr>
        <w:t>ＩＴベンダー・認定経営革新等支援機関について・・・　３</w:t>
      </w:r>
    </w:p>
    <w:p w:rsidR="006A69EE" w:rsidRPr="00370ABB" w:rsidRDefault="006A69EE" w:rsidP="006A69EE">
      <w:pPr>
        <w:jc w:val="center"/>
        <w:rPr>
          <w:rFonts w:ascii="ＭＳ ゴシック" w:eastAsia="ＭＳ ゴシック" w:hAnsi="ＭＳ ゴシック"/>
          <w:color w:val="000000" w:themeColor="text1"/>
          <w:sz w:val="24"/>
          <w:szCs w:val="24"/>
        </w:rPr>
      </w:pPr>
      <w:r w:rsidRPr="00370ABB">
        <w:rPr>
          <w:rFonts w:ascii="ＭＳ ゴシック" w:eastAsia="ＭＳ ゴシック" w:hAnsi="ＭＳ ゴシック" w:hint="eastAsia"/>
          <w:color w:val="000000" w:themeColor="text1"/>
          <w:sz w:val="24"/>
          <w:szCs w:val="24"/>
        </w:rPr>
        <w:t>申請手続きについて・・・・・・・・・・・・・・・・　４</w:t>
      </w:r>
    </w:p>
    <w:p w:rsidR="006A69EE" w:rsidRPr="00370ABB" w:rsidRDefault="006A69EE" w:rsidP="006A69EE">
      <w:pPr>
        <w:jc w:val="center"/>
        <w:rPr>
          <w:rFonts w:ascii="ＭＳ ゴシック" w:eastAsia="ＭＳ ゴシック" w:hAnsi="ＭＳ ゴシック"/>
          <w:color w:val="000000" w:themeColor="text1"/>
          <w:sz w:val="24"/>
          <w:szCs w:val="24"/>
        </w:rPr>
      </w:pPr>
      <w:r w:rsidRPr="00370ABB">
        <w:rPr>
          <w:rFonts w:ascii="ＭＳ ゴシック" w:eastAsia="ＭＳ ゴシック" w:hAnsi="ＭＳ ゴシック" w:hint="eastAsia"/>
          <w:color w:val="000000" w:themeColor="text1"/>
          <w:sz w:val="24"/>
          <w:szCs w:val="24"/>
        </w:rPr>
        <w:t>その他・・・・・・・・・・・・・・・・・・・・・・　５</w:t>
      </w:r>
    </w:p>
    <w:p w:rsidR="006A69EE" w:rsidRPr="00370ABB" w:rsidRDefault="006A69EE">
      <w:pPr>
        <w:rPr>
          <w:rFonts w:ascii="ＭＳ ゴシック" w:eastAsia="ＭＳ ゴシック" w:hAnsi="ＭＳ ゴシック"/>
          <w:color w:val="000000" w:themeColor="text1"/>
        </w:rPr>
      </w:pPr>
    </w:p>
    <w:p w:rsidR="006A69EE" w:rsidRPr="00370ABB" w:rsidRDefault="006A69EE">
      <w:pPr>
        <w:rPr>
          <w:rFonts w:ascii="ＭＳ ゴシック" w:eastAsia="ＭＳ ゴシック" w:hAnsi="ＭＳ ゴシック"/>
          <w:color w:val="000000" w:themeColor="text1"/>
        </w:rPr>
      </w:pPr>
    </w:p>
    <w:p w:rsidR="006A69EE" w:rsidRPr="00370ABB" w:rsidRDefault="006A69EE">
      <w:pPr>
        <w:rPr>
          <w:rFonts w:ascii="ＭＳ ゴシック" w:eastAsia="ＭＳ ゴシック" w:hAnsi="ＭＳ ゴシック"/>
          <w:color w:val="000000" w:themeColor="text1"/>
        </w:rPr>
      </w:pPr>
    </w:p>
    <w:p w:rsidR="006A69EE" w:rsidRPr="00370ABB" w:rsidRDefault="006A69EE">
      <w:pPr>
        <w:rPr>
          <w:rFonts w:ascii="ＭＳ ゴシック" w:eastAsia="ＭＳ ゴシック" w:hAnsi="ＭＳ ゴシック"/>
          <w:color w:val="000000" w:themeColor="text1"/>
        </w:rPr>
      </w:pPr>
    </w:p>
    <w:p w:rsidR="006A69EE" w:rsidRPr="00370ABB" w:rsidRDefault="006A69EE">
      <w:pPr>
        <w:rPr>
          <w:rFonts w:ascii="ＭＳ ゴシック" w:eastAsia="ＭＳ ゴシック" w:hAnsi="ＭＳ ゴシック"/>
          <w:color w:val="000000" w:themeColor="text1"/>
        </w:rPr>
      </w:pPr>
    </w:p>
    <w:p w:rsidR="006A69EE" w:rsidRPr="00370ABB" w:rsidRDefault="006A69EE">
      <w:pPr>
        <w:rPr>
          <w:rFonts w:ascii="ＭＳ ゴシック" w:eastAsia="ＭＳ ゴシック" w:hAnsi="ＭＳ ゴシック"/>
          <w:color w:val="000000" w:themeColor="text1"/>
        </w:rPr>
      </w:pPr>
    </w:p>
    <w:p w:rsidR="006A69EE" w:rsidRPr="00370ABB" w:rsidRDefault="006A69EE" w:rsidP="006A69EE">
      <w:pPr>
        <w:jc w:val="center"/>
        <w:rPr>
          <w:rFonts w:ascii="ＭＳ ゴシック" w:eastAsia="ＭＳ ゴシック" w:hAnsi="ＭＳ ゴシック"/>
          <w:b/>
          <w:color w:val="000000" w:themeColor="text1"/>
          <w:sz w:val="32"/>
        </w:rPr>
      </w:pPr>
      <w:r w:rsidRPr="00370ABB">
        <w:rPr>
          <w:rFonts w:ascii="ＭＳ ゴシック" w:eastAsia="ＭＳ ゴシック" w:hAnsi="ＭＳ ゴシック" w:hint="eastAsia"/>
          <w:b/>
          <w:color w:val="000000" w:themeColor="text1"/>
          <w:sz w:val="32"/>
        </w:rPr>
        <w:t>かごしま中小企業ＤＸ推進事業事務局</w:t>
      </w:r>
    </w:p>
    <w:p w:rsidR="006A69EE" w:rsidRPr="00370ABB" w:rsidRDefault="006A69EE">
      <w:pPr>
        <w:rPr>
          <w:rFonts w:ascii="ＭＳ ゴシック" w:eastAsia="ＭＳ ゴシック" w:hAnsi="ＭＳ ゴシック"/>
          <w:color w:val="000000" w:themeColor="text1"/>
        </w:rPr>
      </w:pPr>
    </w:p>
    <w:p w:rsidR="006A69EE" w:rsidRPr="00370ABB" w:rsidRDefault="006A69EE">
      <w:pPr>
        <w:rPr>
          <w:rFonts w:ascii="ＭＳ ゴシック" w:eastAsia="ＭＳ ゴシック" w:hAnsi="ＭＳ ゴシック"/>
          <w:color w:val="000000" w:themeColor="text1"/>
        </w:rPr>
      </w:pPr>
    </w:p>
    <w:p w:rsidR="00262EB2" w:rsidRPr="00370ABB" w:rsidRDefault="003B6F19">
      <w:pPr>
        <w:rPr>
          <w:rFonts w:ascii="ＭＳ ゴシック" w:eastAsia="ＭＳ ゴシック" w:hAnsi="ＭＳ ゴシック"/>
          <w:color w:val="000000" w:themeColor="text1"/>
          <w:sz w:val="24"/>
        </w:rPr>
      </w:pPr>
      <w:r w:rsidRPr="00370ABB">
        <w:rPr>
          <w:rFonts w:ascii="ＭＳ ゴシック" w:eastAsia="ＭＳ ゴシック" w:hAnsi="ＭＳ ゴシック" w:hint="eastAsia"/>
          <w:color w:val="000000" w:themeColor="text1"/>
          <w:sz w:val="24"/>
        </w:rPr>
        <w:lastRenderedPageBreak/>
        <w:t xml:space="preserve">１　</w:t>
      </w:r>
      <w:r w:rsidR="00262EB2" w:rsidRPr="00370ABB">
        <w:rPr>
          <w:rFonts w:ascii="ＭＳ ゴシック" w:eastAsia="ＭＳ ゴシック" w:hAnsi="ＭＳ ゴシック" w:hint="eastAsia"/>
          <w:color w:val="000000" w:themeColor="text1"/>
          <w:sz w:val="24"/>
        </w:rPr>
        <w:t>補助対象者について</w:t>
      </w:r>
    </w:p>
    <w:tbl>
      <w:tblPr>
        <w:tblW w:w="9634" w:type="dxa"/>
        <w:jc w:val="center"/>
        <w:tblLayout w:type="fixed"/>
        <w:tblCellMar>
          <w:left w:w="99" w:type="dxa"/>
          <w:right w:w="99" w:type="dxa"/>
        </w:tblCellMar>
        <w:tblLook w:val="04A0" w:firstRow="1" w:lastRow="0" w:firstColumn="1" w:lastColumn="0" w:noHBand="0" w:noVBand="1"/>
      </w:tblPr>
      <w:tblGrid>
        <w:gridCol w:w="438"/>
        <w:gridCol w:w="2676"/>
        <w:gridCol w:w="6520"/>
      </w:tblGrid>
      <w:tr w:rsidR="00370ABB" w:rsidRPr="00370ABB" w:rsidTr="006D08B8">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9EE" w:rsidRPr="00370ABB" w:rsidRDefault="006A69EE"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番号</w:t>
            </w:r>
          </w:p>
        </w:tc>
        <w:tc>
          <w:tcPr>
            <w:tcW w:w="2676" w:type="dxa"/>
            <w:tcBorders>
              <w:top w:val="single" w:sz="4" w:space="0" w:color="auto"/>
              <w:left w:val="nil"/>
              <w:bottom w:val="single" w:sz="4" w:space="0" w:color="auto"/>
              <w:right w:val="single" w:sz="4" w:space="0" w:color="auto"/>
            </w:tcBorders>
            <w:shd w:val="clear" w:color="auto" w:fill="auto"/>
            <w:noWrap/>
            <w:vAlign w:val="center"/>
            <w:hideMark/>
          </w:tcPr>
          <w:p w:rsidR="006A69EE" w:rsidRPr="00370ABB" w:rsidRDefault="006A69EE"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質問</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rsidR="006A69EE" w:rsidRPr="00370ABB" w:rsidRDefault="006A69EE"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回答</w:t>
            </w:r>
          </w:p>
        </w:tc>
      </w:tr>
      <w:tr w:rsidR="00370ABB" w:rsidRPr="00370ABB" w:rsidTr="006D08B8">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69EE" w:rsidRPr="00370ABB" w:rsidRDefault="006A69EE"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color w:val="000000" w:themeColor="text1"/>
                <w:kern w:val="0"/>
                <w:sz w:val="24"/>
                <w:szCs w:val="24"/>
              </w:rPr>
              <w:t>1</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6A69EE" w:rsidRPr="00370ABB" w:rsidRDefault="006A69EE" w:rsidP="00865C1A">
            <w:pPr>
              <w:widowControl/>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中小企業支援法第２条第</w:t>
            </w:r>
            <w:r w:rsidRPr="00370ABB">
              <w:rPr>
                <w:rFonts w:ascii="ＭＳ ゴシック" w:eastAsia="ＭＳ ゴシック" w:hAnsi="ＭＳ ゴシック" w:cs="ＭＳ Ｐゴシック"/>
                <w:color w:val="000000" w:themeColor="text1"/>
                <w:kern w:val="0"/>
                <w:sz w:val="24"/>
                <w:szCs w:val="24"/>
              </w:rPr>
              <w:t>1項に</w:t>
            </w:r>
            <w:r w:rsidRPr="00370ABB">
              <w:rPr>
                <w:rFonts w:ascii="ＭＳ ゴシック" w:eastAsia="ＭＳ ゴシック" w:hAnsi="ＭＳ ゴシック" w:cs="ＭＳ Ｐゴシック" w:hint="eastAsia"/>
                <w:color w:val="000000" w:themeColor="text1"/>
                <w:kern w:val="0"/>
                <w:sz w:val="24"/>
                <w:szCs w:val="24"/>
              </w:rPr>
              <w:t>おける</w:t>
            </w:r>
            <w:r w:rsidRPr="00370ABB">
              <w:rPr>
                <w:rFonts w:ascii="ＭＳ ゴシック" w:eastAsia="ＭＳ ゴシック" w:hAnsi="ＭＳ ゴシック" w:cs="ＭＳ Ｐゴシック"/>
                <w:color w:val="000000" w:themeColor="text1"/>
                <w:kern w:val="0"/>
                <w:sz w:val="24"/>
                <w:szCs w:val="24"/>
              </w:rPr>
              <w:t>会社とは，どのような法人が該当するか。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6A69EE" w:rsidRPr="00370ABB" w:rsidRDefault="006A69EE" w:rsidP="00865C1A">
            <w:pPr>
              <w:widowControl/>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会社法上の会社を指すものとします。</w:t>
            </w:r>
          </w:p>
          <w:p w:rsidR="006A69EE" w:rsidRPr="00370ABB" w:rsidRDefault="009D332D" w:rsidP="00865C1A">
            <w:pPr>
              <w:widowControl/>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また</w:t>
            </w:r>
            <w:r w:rsidR="006A69EE" w:rsidRPr="00370ABB">
              <w:rPr>
                <w:rFonts w:ascii="ＭＳ ゴシック" w:eastAsia="ＭＳ ゴシック" w:hAnsi="ＭＳ ゴシック" w:cs="ＭＳ Ｐゴシック" w:hint="eastAsia"/>
                <w:color w:val="000000" w:themeColor="text1"/>
                <w:kern w:val="0"/>
                <w:sz w:val="24"/>
                <w:szCs w:val="24"/>
              </w:rPr>
              <w:t>会社法の合名会社の規定を準用して実質的に会社形態を取っていると認められる法人</w:t>
            </w:r>
            <w:r w:rsidR="00C146EC" w:rsidRPr="00370ABB">
              <w:rPr>
                <w:rFonts w:ascii="ＭＳ ゴシック" w:eastAsia="ＭＳ ゴシック" w:hAnsi="ＭＳ ゴシック" w:cs="ＭＳ Ｐゴシック" w:hint="eastAsia"/>
                <w:color w:val="000000" w:themeColor="text1"/>
                <w:kern w:val="0"/>
                <w:sz w:val="24"/>
                <w:szCs w:val="24"/>
              </w:rPr>
              <w:t>は</w:t>
            </w:r>
            <w:r w:rsidR="006A69EE" w:rsidRPr="00370ABB">
              <w:rPr>
                <w:rFonts w:ascii="ＭＳ ゴシック" w:eastAsia="ＭＳ ゴシック" w:hAnsi="ＭＳ ゴシック" w:cs="ＭＳ Ｐゴシック" w:hint="eastAsia"/>
                <w:color w:val="000000" w:themeColor="text1"/>
                <w:kern w:val="0"/>
                <w:sz w:val="24"/>
                <w:szCs w:val="24"/>
              </w:rPr>
              <w:t>，会社の範囲に含むものとします。</w:t>
            </w:r>
          </w:p>
        </w:tc>
      </w:tr>
      <w:tr w:rsidR="00370ABB" w:rsidRPr="00370ABB" w:rsidTr="006D08B8">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25AC" w:rsidRPr="00370ABB" w:rsidRDefault="001B25AC"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2</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1B25AC" w:rsidRPr="00370ABB" w:rsidRDefault="001B25AC" w:rsidP="00865C1A">
            <w:pPr>
              <w:widowControl/>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ＩＴベンダーは補助事業者として応募が可能か。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1B25AC" w:rsidRPr="00370ABB" w:rsidRDefault="001B25AC"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ＩＴベンダーであっても補助金の応募が可能です。ただし，補助事業において，補助対象経費の中に補助事業者の自社製品の調達等に係る経費がある場合，補助対象経費の実績額の中に補助事業者自身の利益が含まれることは，補助金交付の目的上ふさわしくないと考えられます。</w:t>
            </w:r>
            <w:r w:rsidRPr="00370ABB">
              <w:rPr>
                <w:rFonts w:ascii="ＭＳ ゴシック" w:eastAsia="ＭＳ ゴシック" w:hAnsi="ＭＳ ゴシック" w:cs="ＭＳ Ｐゴシック"/>
                <w:color w:val="000000" w:themeColor="text1"/>
                <w:kern w:val="0"/>
                <w:sz w:val="24"/>
                <w:szCs w:val="24"/>
              </w:rPr>
              <w:t xml:space="preserve"> このため</w:t>
            </w:r>
            <w:r w:rsidRPr="00370ABB">
              <w:rPr>
                <w:rFonts w:ascii="ＭＳ ゴシック" w:eastAsia="ＭＳ ゴシック" w:hAnsi="ＭＳ ゴシック" w:cs="ＭＳ Ｐゴシック" w:hint="eastAsia"/>
                <w:color w:val="000000" w:themeColor="text1"/>
                <w:kern w:val="0"/>
                <w:sz w:val="24"/>
                <w:szCs w:val="24"/>
              </w:rPr>
              <w:t>，</w:t>
            </w:r>
            <w:r w:rsidRPr="00370ABB">
              <w:rPr>
                <w:rFonts w:ascii="ＭＳ ゴシック" w:eastAsia="ＭＳ ゴシック" w:hAnsi="ＭＳ ゴシック" w:cs="ＭＳ Ｐゴシック"/>
                <w:color w:val="000000" w:themeColor="text1"/>
                <w:kern w:val="0"/>
                <w:sz w:val="24"/>
                <w:szCs w:val="24"/>
              </w:rPr>
              <w:t>補助事業者自身から調達等を行う場合は</w:t>
            </w:r>
            <w:r w:rsidRPr="00370ABB">
              <w:rPr>
                <w:rFonts w:ascii="ＭＳ ゴシック" w:eastAsia="ＭＳ ゴシック" w:hAnsi="ＭＳ ゴシック" w:cs="ＭＳ Ｐゴシック" w:hint="eastAsia"/>
                <w:color w:val="000000" w:themeColor="text1"/>
                <w:kern w:val="0"/>
                <w:sz w:val="24"/>
                <w:szCs w:val="24"/>
              </w:rPr>
              <w:t>，</w:t>
            </w:r>
            <w:r w:rsidRPr="00370ABB">
              <w:rPr>
                <w:rFonts w:ascii="ＭＳ ゴシック" w:eastAsia="ＭＳ ゴシック" w:hAnsi="ＭＳ ゴシック" w:cs="ＭＳ Ｐゴシック"/>
                <w:color w:val="000000" w:themeColor="text1"/>
                <w:kern w:val="0"/>
                <w:sz w:val="24"/>
                <w:szCs w:val="24"/>
              </w:rPr>
              <w:t>原価（当</w:t>
            </w:r>
          </w:p>
          <w:p w:rsidR="001B25AC" w:rsidRPr="00370ABB" w:rsidRDefault="001B25AC" w:rsidP="00865C1A">
            <w:pPr>
              <w:widowControl/>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該調達品の製造原価など）をもって補助対象経費に計上します。</w:t>
            </w:r>
          </w:p>
        </w:tc>
      </w:tr>
      <w:tr w:rsidR="00370ABB" w:rsidRPr="00370ABB" w:rsidTr="00F96372">
        <w:trPr>
          <w:trHeight w:val="1088"/>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6372" w:rsidRPr="00370ABB" w:rsidRDefault="000043B6"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3</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F96372" w:rsidRPr="00370ABB" w:rsidRDefault="001C1DDE" w:rsidP="00865C1A">
            <w:pPr>
              <w:widowControl/>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医療法人や社会福祉法人</w:t>
            </w:r>
            <w:r w:rsidR="00F96372" w:rsidRPr="00370ABB">
              <w:rPr>
                <w:rFonts w:ascii="ＭＳ ゴシック" w:eastAsia="ＭＳ ゴシック" w:hAnsi="ＭＳ ゴシック" w:cs="ＭＳ Ｐゴシック" w:hint="eastAsia"/>
                <w:color w:val="000000" w:themeColor="text1"/>
                <w:kern w:val="0"/>
                <w:sz w:val="24"/>
                <w:szCs w:val="24"/>
              </w:rPr>
              <w:t>は対象となるか。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F96372" w:rsidRPr="00370ABB" w:rsidRDefault="00F96372"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対象となりません。</w:t>
            </w:r>
          </w:p>
        </w:tc>
      </w:tr>
      <w:tr w:rsidR="00370ABB" w:rsidRPr="00370ABB" w:rsidTr="006D08B8">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25AC" w:rsidRPr="00370ABB" w:rsidRDefault="000043B6" w:rsidP="009D332D">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4</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1B25AC" w:rsidRPr="00370ABB" w:rsidRDefault="001B25AC" w:rsidP="00865C1A">
            <w:pPr>
              <w:widowControl/>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hint="eastAsia"/>
                <w:color w:val="000000" w:themeColor="text1"/>
                <w:sz w:val="24"/>
              </w:rPr>
              <w:t>対象となる法人の要件は，具体的にどのようなものか。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1B25AC" w:rsidRPr="00370ABB" w:rsidRDefault="001B25AC" w:rsidP="00865C1A">
            <w:pPr>
              <w:widowControl/>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hint="eastAsia"/>
                <w:color w:val="000000" w:themeColor="text1"/>
                <w:sz w:val="24"/>
              </w:rPr>
              <w:t>表</w:t>
            </w:r>
            <w:r w:rsidR="00F96372" w:rsidRPr="00370ABB">
              <w:rPr>
                <w:rFonts w:ascii="ＭＳ ゴシック" w:eastAsia="ＭＳ ゴシック" w:hAnsi="ＭＳ ゴシック" w:hint="eastAsia"/>
                <w:color w:val="000000" w:themeColor="text1"/>
                <w:sz w:val="24"/>
              </w:rPr>
              <w:t>１</w:t>
            </w:r>
            <w:r w:rsidRPr="00370ABB">
              <w:rPr>
                <w:rFonts w:ascii="ＭＳ ゴシック" w:eastAsia="ＭＳ ゴシック" w:hAnsi="ＭＳ ゴシック" w:hint="eastAsia"/>
                <w:color w:val="000000" w:themeColor="text1"/>
                <w:sz w:val="24"/>
              </w:rPr>
              <w:t>に示すとおりです。</w:t>
            </w:r>
          </w:p>
        </w:tc>
      </w:tr>
      <w:tr w:rsidR="00370ABB" w:rsidRPr="00370ABB" w:rsidTr="006D08B8">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25AC" w:rsidRPr="00370ABB" w:rsidRDefault="000043B6" w:rsidP="00865C1A">
            <w:pPr>
              <w:widowControl/>
              <w:jc w:val="center"/>
              <w:rPr>
                <w:rFonts w:ascii="ＭＳ ゴシック" w:eastAsia="ＭＳ ゴシック" w:hAnsi="ＭＳ ゴシック" w:cs="ＭＳ Ｐゴシック"/>
                <w:strike/>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5</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1B25AC" w:rsidRPr="00370ABB" w:rsidRDefault="001B25AC" w:rsidP="00865C1A">
            <w:pPr>
              <w:widowControl/>
              <w:rPr>
                <w:rFonts w:ascii="ＭＳ ゴシック" w:eastAsia="ＭＳ ゴシック" w:hAnsi="ＭＳ ゴシック" w:cs="ＭＳ Ｐゴシック"/>
                <w:strike/>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本社が県外であり，事業所等が鹿児島にある場合は対象となるか。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1B25AC" w:rsidRPr="00370ABB" w:rsidRDefault="001B25AC" w:rsidP="001B25AC">
            <w:pPr>
              <w:widowControl/>
              <w:jc w:val="left"/>
              <w:rPr>
                <w:rFonts w:ascii="ＭＳ ゴシック" w:eastAsia="ＭＳ ゴシック" w:hAnsi="ＭＳ ゴシック" w:cs="ＭＳ Ｐゴシック"/>
                <w:strike/>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事業所等を鹿児島に有している場合は，対象となります。</w:t>
            </w:r>
          </w:p>
        </w:tc>
      </w:tr>
      <w:tr w:rsidR="001B25AC" w:rsidRPr="00370ABB" w:rsidTr="006D08B8">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25AC" w:rsidRPr="00370ABB" w:rsidRDefault="000043B6"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6</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1B25AC" w:rsidRPr="00370ABB" w:rsidRDefault="001B25AC" w:rsidP="00865C1A">
            <w:pPr>
              <w:widowControl/>
              <w:rPr>
                <w:rFonts w:ascii="ＭＳ ゴシック" w:eastAsia="ＭＳ ゴシック" w:hAnsi="ＭＳ ゴシック" w:cs="ＭＳ Ｐゴシック"/>
                <w:strike/>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開業したばかりの法人は補助対象となるか。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1B25AC" w:rsidRPr="00370ABB" w:rsidRDefault="001B25AC" w:rsidP="001B25A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申請時に以下書類を追加で提出いただければ，申請は可能です。</w:t>
            </w:r>
          </w:p>
          <w:p w:rsidR="001B25AC" w:rsidRPr="00370ABB" w:rsidRDefault="001B25AC" w:rsidP="001B25AC">
            <w:pPr>
              <w:widowControl/>
              <w:ind w:left="2400" w:hangingChars="1000" w:hanging="2400"/>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個人事業主の場合：開業届の写し・月次試算表</w:t>
            </w:r>
          </w:p>
          <w:p w:rsidR="001B25AC" w:rsidRPr="00370ABB" w:rsidRDefault="001B25AC" w:rsidP="00865C1A">
            <w:pPr>
              <w:widowControl/>
              <w:jc w:val="left"/>
              <w:rPr>
                <w:rFonts w:ascii="ＭＳ ゴシック" w:eastAsia="ＭＳ ゴシック" w:hAnsi="ＭＳ ゴシック" w:cs="ＭＳ Ｐゴシック"/>
                <w:strike/>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法人の場合：月次試算表</w:t>
            </w:r>
          </w:p>
        </w:tc>
      </w:tr>
    </w:tbl>
    <w:p w:rsidR="00C146EC" w:rsidRPr="00370ABB" w:rsidRDefault="00C146EC">
      <w:pPr>
        <w:rPr>
          <w:rFonts w:ascii="ＭＳ ゴシック" w:eastAsia="ＭＳ ゴシック" w:hAnsi="ＭＳ ゴシック"/>
          <w:color w:val="000000" w:themeColor="text1"/>
        </w:rPr>
      </w:pPr>
    </w:p>
    <w:p w:rsidR="006D08B8" w:rsidRPr="00370ABB" w:rsidRDefault="006D08B8" w:rsidP="006D08B8">
      <w:pPr>
        <w:jc w:val="cente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表</w:t>
      </w:r>
      <w:r w:rsidR="00C146EC" w:rsidRPr="00370ABB">
        <w:rPr>
          <w:rFonts w:ascii="ＭＳ ゴシック" w:eastAsia="ＭＳ ゴシック" w:hAnsi="ＭＳ ゴシック" w:hint="eastAsia"/>
          <w:color w:val="000000" w:themeColor="text1"/>
        </w:rPr>
        <w:t>２</w:t>
      </w:r>
      <w:r w:rsidRPr="00370ABB">
        <w:rPr>
          <w:rFonts w:ascii="ＭＳ ゴシック" w:eastAsia="ＭＳ ゴシック" w:hAnsi="ＭＳ ゴシック" w:hint="eastAsia"/>
          <w:color w:val="000000" w:themeColor="text1"/>
        </w:rPr>
        <w:t xml:space="preserve">　中小企業の要件</w:t>
      </w:r>
    </w:p>
    <w:tbl>
      <w:tblPr>
        <w:tblStyle w:val="a3"/>
        <w:tblW w:w="9650" w:type="dxa"/>
        <w:jc w:val="center"/>
        <w:tblLook w:val="04A0" w:firstRow="1" w:lastRow="0" w:firstColumn="1" w:lastColumn="0" w:noHBand="0" w:noVBand="1"/>
      </w:tblPr>
      <w:tblGrid>
        <w:gridCol w:w="5114"/>
        <w:gridCol w:w="2268"/>
        <w:gridCol w:w="2268"/>
      </w:tblGrid>
      <w:tr w:rsidR="00370ABB" w:rsidRPr="00370ABB" w:rsidTr="006D08B8">
        <w:trPr>
          <w:jc w:val="center"/>
        </w:trPr>
        <w:tc>
          <w:tcPr>
            <w:tcW w:w="5114" w:type="dxa"/>
            <w:vMerge w:val="restart"/>
          </w:tcPr>
          <w:p w:rsidR="006D08B8" w:rsidRPr="00370ABB" w:rsidRDefault="006D08B8">
            <w:pPr>
              <w:rPr>
                <w:rFonts w:ascii="ＭＳ ゴシック" w:eastAsia="ＭＳ ゴシック" w:hAnsi="ＭＳ ゴシック"/>
                <w:color w:val="000000" w:themeColor="text1"/>
              </w:rPr>
            </w:pPr>
          </w:p>
        </w:tc>
        <w:tc>
          <w:tcPr>
            <w:tcW w:w="4536" w:type="dxa"/>
            <w:gridSpan w:val="2"/>
            <w:vAlign w:val="center"/>
          </w:tcPr>
          <w:p w:rsidR="006D08B8" w:rsidRPr="00370ABB" w:rsidRDefault="006D08B8" w:rsidP="006D08B8">
            <w:pPr>
              <w:jc w:val="cente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両方又はいずれかを満たす会社及び個人</w:t>
            </w:r>
          </w:p>
        </w:tc>
      </w:tr>
      <w:tr w:rsidR="00370ABB" w:rsidRPr="00370ABB" w:rsidTr="006D08B8">
        <w:trPr>
          <w:jc w:val="center"/>
        </w:trPr>
        <w:tc>
          <w:tcPr>
            <w:tcW w:w="5114" w:type="dxa"/>
            <w:vMerge/>
          </w:tcPr>
          <w:p w:rsidR="006D08B8" w:rsidRPr="00370ABB" w:rsidRDefault="006D08B8">
            <w:pPr>
              <w:rPr>
                <w:rFonts w:ascii="ＭＳ ゴシック" w:eastAsia="ＭＳ ゴシック" w:hAnsi="ＭＳ ゴシック"/>
                <w:color w:val="000000" w:themeColor="text1"/>
              </w:rPr>
            </w:pPr>
          </w:p>
        </w:tc>
        <w:tc>
          <w:tcPr>
            <w:tcW w:w="2268" w:type="dxa"/>
            <w:vAlign w:val="center"/>
          </w:tcPr>
          <w:p w:rsidR="006D08B8" w:rsidRPr="00370ABB" w:rsidRDefault="006D08B8" w:rsidP="006D08B8">
            <w:pPr>
              <w:jc w:val="cente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資本金の額又は</w:t>
            </w:r>
          </w:p>
          <w:p w:rsidR="006D08B8" w:rsidRPr="00370ABB" w:rsidRDefault="006D08B8" w:rsidP="006D08B8">
            <w:pPr>
              <w:jc w:val="cente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出資の総額</w:t>
            </w:r>
          </w:p>
        </w:tc>
        <w:tc>
          <w:tcPr>
            <w:tcW w:w="2268" w:type="dxa"/>
            <w:vAlign w:val="center"/>
          </w:tcPr>
          <w:p w:rsidR="006D08B8" w:rsidRPr="00370ABB" w:rsidRDefault="006D08B8" w:rsidP="006D08B8">
            <w:pPr>
              <w:jc w:val="cente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常時使用する</w:t>
            </w:r>
          </w:p>
          <w:p w:rsidR="006D08B8" w:rsidRPr="00370ABB" w:rsidRDefault="006D08B8" w:rsidP="006D08B8">
            <w:pPr>
              <w:jc w:val="cente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従業員の数</w:t>
            </w:r>
          </w:p>
        </w:tc>
      </w:tr>
      <w:tr w:rsidR="00370ABB" w:rsidRPr="00370ABB" w:rsidTr="006D08B8">
        <w:trPr>
          <w:jc w:val="center"/>
        </w:trPr>
        <w:tc>
          <w:tcPr>
            <w:tcW w:w="5114" w:type="dxa"/>
          </w:tcPr>
          <w:p w:rsidR="006D08B8" w:rsidRPr="00370ABB" w:rsidRDefault="006A69EE">
            <w:pP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製造業、建設業、運輸業その他の業種</w:t>
            </w:r>
          </w:p>
          <w:p w:rsidR="006A69EE" w:rsidRPr="00370ABB" w:rsidRDefault="006A69EE">
            <w:pP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（卸売業，サービス業，小売業を除く）</w:t>
            </w:r>
          </w:p>
        </w:tc>
        <w:tc>
          <w:tcPr>
            <w:tcW w:w="2268" w:type="dxa"/>
            <w:vAlign w:val="center"/>
          </w:tcPr>
          <w:p w:rsidR="006A69EE" w:rsidRPr="00370ABB" w:rsidRDefault="006A69EE" w:rsidP="006D08B8">
            <w:pPr>
              <w:jc w:val="cente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３億円以下</w:t>
            </w:r>
          </w:p>
        </w:tc>
        <w:tc>
          <w:tcPr>
            <w:tcW w:w="2268" w:type="dxa"/>
            <w:vAlign w:val="center"/>
          </w:tcPr>
          <w:p w:rsidR="006A69EE" w:rsidRPr="00370ABB" w:rsidRDefault="006A69EE" w:rsidP="006D08B8">
            <w:pPr>
              <w:jc w:val="cente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300人以下</w:t>
            </w:r>
          </w:p>
        </w:tc>
      </w:tr>
      <w:tr w:rsidR="00370ABB" w:rsidRPr="00370ABB" w:rsidTr="006D08B8">
        <w:trPr>
          <w:jc w:val="center"/>
        </w:trPr>
        <w:tc>
          <w:tcPr>
            <w:tcW w:w="5114" w:type="dxa"/>
          </w:tcPr>
          <w:p w:rsidR="006A69EE" w:rsidRPr="00370ABB" w:rsidRDefault="006D08B8">
            <w:pP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卸売業</w:t>
            </w:r>
          </w:p>
        </w:tc>
        <w:tc>
          <w:tcPr>
            <w:tcW w:w="2268" w:type="dxa"/>
            <w:vAlign w:val="center"/>
          </w:tcPr>
          <w:p w:rsidR="006A69EE" w:rsidRPr="00370ABB" w:rsidRDefault="006D08B8" w:rsidP="006D08B8">
            <w:pPr>
              <w:jc w:val="cente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１億円以下</w:t>
            </w:r>
          </w:p>
        </w:tc>
        <w:tc>
          <w:tcPr>
            <w:tcW w:w="2268" w:type="dxa"/>
            <w:vAlign w:val="center"/>
          </w:tcPr>
          <w:p w:rsidR="006A69EE" w:rsidRPr="00370ABB" w:rsidRDefault="006D08B8" w:rsidP="006D08B8">
            <w:pPr>
              <w:jc w:val="cente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100人以下</w:t>
            </w:r>
          </w:p>
        </w:tc>
      </w:tr>
      <w:tr w:rsidR="00370ABB" w:rsidRPr="00370ABB" w:rsidTr="006D08B8">
        <w:trPr>
          <w:jc w:val="center"/>
        </w:trPr>
        <w:tc>
          <w:tcPr>
            <w:tcW w:w="5114" w:type="dxa"/>
          </w:tcPr>
          <w:p w:rsidR="006A69EE" w:rsidRPr="00370ABB" w:rsidRDefault="006D08B8">
            <w:pP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サービス業</w:t>
            </w:r>
          </w:p>
        </w:tc>
        <w:tc>
          <w:tcPr>
            <w:tcW w:w="2268" w:type="dxa"/>
            <w:vAlign w:val="center"/>
          </w:tcPr>
          <w:p w:rsidR="006A69EE" w:rsidRPr="00370ABB" w:rsidRDefault="006D08B8" w:rsidP="006D08B8">
            <w:pPr>
              <w:jc w:val="cente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5000万円以下</w:t>
            </w:r>
          </w:p>
        </w:tc>
        <w:tc>
          <w:tcPr>
            <w:tcW w:w="2268" w:type="dxa"/>
            <w:vAlign w:val="center"/>
          </w:tcPr>
          <w:p w:rsidR="006A69EE" w:rsidRPr="00370ABB" w:rsidRDefault="006D08B8" w:rsidP="006D08B8">
            <w:pPr>
              <w:jc w:val="cente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100人以下</w:t>
            </w:r>
          </w:p>
        </w:tc>
      </w:tr>
      <w:tr w:rsidR="006A69EE" w:rsidRPr="00370ABB" w:rsidTr="006D08B8">
        <w:trPr>
          <w:jc w:val="center"/>
        </w:trPr>
        <w:tc>
          <w:tcPr>
            <w:tcW w:w="5114" w:type="dxa"/>
          </w:tcPr>
          <w:p w:rsidR="006A69EE" w:rsidRPr="00370ABB" w:rsidRDefault="006D08B8">
            <w:pP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小売業</w:t>
            </w:r>
          </w:p>
        </w:tc>
        <w:tc>
          <w:tcPr>
            <w:tcW w:w="2268" w:type="dxa"/>
            <w:vAlign w:val="center"/>
          </w:tcPr>
          <w:p w:rsidR="006A69EE" w:rsidRPr="00370ABB" w:rsidRDefault="006D08B8" w:rsidP="006D08B8">
            <w:pPr>
              <w:jc w:val="cente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5000万円以下</w:t>
            </w:r>
          </w:p>
        </w:tc>
        <w:tc>
          <w:tcPr>
            <w:tcW w:w="2268" w:type="dxa"/>
            <w:vAlign w:val="center"/>
          </w:tcPr>
          <w:p w:rsidR="006A69EE" w:rsidRPr="00370ABB" w:rsidRDefault="006D08B8" w:rsidP="006D08B8">
            <w:pPr>
              <w:jc w:val="cente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t>50人以下</w:t>
            </w:r>
          </w:p>
        </w:tc>
      </w:tr>
    </w:tbl>
    <w:p w:rsidR="00C45E9C" w:rsidRPr="00370ABB" w:rsidRDefault="00C45E9C">
      <w:pPr>
        <w:rPr>
          <w:rFonts w:ascii="ＭＳ ゴシック" w:eastAsia="ＭＳ ゴシック" w:hAnsi="ＭＳ ゴシック"/>
          <w:color w:val="000000" w:themeColor="text1"/>
        </w:rPr>
      </w:pPr>
    </w:p>
    <w:p w:rsidR="00C45E9C" w:rsidRPr="00370ABB" w:rsidRDefault="00C45E9C" w:rsidP="00C45E9C">
      <w:pPr>
        <w:rPr>
          <w:rFonts w:ascii="ＭＳ ゴシック" w:eastAsia="ＭＳ ゴシック" w:hAnsi="ＭＳ ゴシック"/>
          <w:color w:val="000000" w:themeColor="text1"/>
          <w:sz w:val="24"/>
        </w:rPr>
      </w:pPr>
      <w:r w:rsidRPr="00370ABB">
        <w:rPr>
          <w:rFonts w:ascii="ＭＳ ゴシック" w:eastAsia="ＭＳ ゴシック" w:hAnsi="ＭＳ ゴシック" w:hint="eastAsia"/>
          <w:color w:val="000000" w:themeColor="text1"/>
          <w:sz w:val="24"/>
        </w:rPr>
        <w:t>２　補助対象経費について</w:t>
      </w:r>
    </w:p>
    <w:tbl>
      <w:tblPr>
        <w:tblW w:w="9634" w:type="dxa"/>
        <w:jc w:val="center"/>
        <w:tblLayout w:type="fixed"/>
        <w:tblCellMar>
          <w:left w:w="99" w:type="dxa"/>
          <w:right w:w="99" w:type="dxa"/>
        </w:tblCellMar>
        <w:tblLook w:val="04A0" w:firstRow="1" w:lastRow="0" w:firstColumn="1" w:lastColumn="0" w:noHBand="0" w:noVBand="1"/>
      </w:tblPr>
      <w:tblGrid>
        <w:gridCol w:w="438"/>
        <w:gridCol w:w="2676"/>
        <w:gridCol w:w="6520"/>
      </w:tblGrid>
      <w:tr w:rsidR="00370ABB" w:rsidRPr="00370ABB" w:rsidTr="00865C1A">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E9C" w:rsidRPr="00370ABB" w:rsidRDefault="00C45E9C"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番号</w:t>
            </w:r>
          </w:p>
        </w:tc>
        <w:tc>
          <w:tcPr>
            <w:tcW w:w="2676" w:type="dxa"/>
            <w:tcBorders>
              <w:top w:val="single" w:sz="4" w:space="0" w:color="auto"/>
              <w:left w:val="nil"/>
              <w:bottom w:val="single" w:sz="4" w:space="0" w:color="auto"/>
              <w:right w:val="single" w:sz="4" w:space="0" w:color="auto"/>
            </w:tcBorders>
            <w:shd w:val="clear" w:color="auto" w:fill="auto"/>
            <w:noWrap/>
            <w:vAlign w:val="center"/>
            <w:hideMark/>
          </w:tcPr>
          <w:p w:rsidR="00C45E9C" w:rsidRPr="00370ABB" w:rsidRDefault="00C45E9C"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質問</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rsidR="00C45E9C" w:rsidRPr="00370ABB" w:rsidRDefault="00C45E9C"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回答</w:t>
            </w:r>
          </w:p>
        </w:tc>
      </w:tr>
      <w:tr w:rsidR="00370ABB" w:rsidRPr="00370ABB" w:rsidTr="00865C1A">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E9C" w:rsidRPr="00370ABB" w:rsidRDefault="00C45E9C" w:rsidP="00C45E9C">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color w:val="000000" w:themeColor="text1"/>
                <w:kern w:val="0"/>
                <w:sz w:val="24"/>
                <w:szCs w:val="24"/>
              </w:rPr>
              <w:t>1</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補助金</w:t>
            </w:r>
            <w:r w:rsidRPr="00370ABB">
              <w:rPr>
                <w:rFonts w:ascii="ＭＳ ゴシック" w:eastAsia="ＭＳ ゴシック" w:hAnsi="ＭＳ ゴシック" w:cs="ＭＳ Ｐゴシック"/>
                <w:color w:val="000000" w:themeColor="text1"/>
                <w:kern w:val="0"/>
                <w:sz w:val="24"/>
                <w:szCs w:val="24"/>
              </w:rPr>
              <w:t>の交付決定前に支払った経費は</w:t>
            </w:r>
            <w:r w:rsidRPr="00370ABB">
              <w:rPr>
                <w:rFonts w:ascii="ＭＳ ゴシック" w:eastAsia="ＭＳ ゴシック" w:hAnsi="ＭＳ ゴシック" w:cs="ＭＳ Ｐゴシック" w:hint="eastAsia"/>
                <w:color w:val="000000" w:themeColor="text1"/>
                <w:kern w:val="0"/>
                <w:sz w:val="24"/>
                <w:szCs w:val="24"/>
              </w:rPr>
              <w:t>補助対象になりますか。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補助対象となる</w:t>
            </w:r>
            <w:r w:rsidRPr="00370ABB">
              <w:rPr>
                <w:rFonts w:ascii="ＭＳ ゴシック" w:eastAsia="ＭＳ ゴシック" w:hAnsi="ＭＳ ゴシック" w:cs="ＭＳ Ｐゴシック"/>
                <w:color w:val="000000" w:themeColor="text1"/>
                <w:kern w:val="0"/>
                <w:sz w:val="24"/>
                <w:szCs w:val="24"/>
              </w:rPr>
              <w:t>経費は</w:t>
            </w:r>
            <w:r w:rsidRPr="00370ABB">
              <w:rPr>
                <w:rFonts w:ascii="ＭＳ ゴシック" w:eastAsia="ＭＳ ゴシック" w:hAnsi="ＭＳ ゴシック" w:cs="ＭＳ Ｐゴシック" w:hint="eastAsia"/>
                <w:color w:val="000000" w:themeColor="text1"/>
                <w:kern w:val="0"/>
                <w:sz w:val="24"/>
                <w:szCs w:val="24"/>
              </w:rPr>
              <w:t>、補助金交付決定日から令和７</w:t>
            </w:r>
            <w:r w:rsidRPr="00370ABB">
              <w:rPr>
                <w:rFonts w:ascii="ＭＳ ゴシック" w:eastAsia="ＭＳ ゴシック" w:hAnsi="ＭＳ ゴシック" w:cs="ＭＳ Ｐゴシック"/>
                <w:color w:val="000000" w:themeColor="text1"/>
                <w:kern w:val="0"/>
                <w:sz w:val="24"/>
                <w:szCs w:val="24"/>
              </w:rPr>
              <w:t>年</w:t>
            </w:r>
            <w:r w:rsidRPr="00370ABB">
              <w:rPr>
                <w:rFonts w:ascii="ＭＳ ゴシック" w:eastAsia="ＭＳ ゴシック" w:hAnsi="ＭＳ ゴシック" w:cs="ＭＳ Ｐゴシック" w:hint="eastAsia"/>
                <w:color w:val="000000" w:themeColor="text1"/>
                <w:kern w:val="0"/>
                <w:sz w:val="24"/>
                <w:szCs w:val="24"/>
              </w:rPr>
              <w:t>２</w:t>
            </w:r>
            <w:r w:rsidRPr="00370ABB">
              <w:rPr>
                <w:rFonts w:ascii="ＭＳ ゴシック" w:eastAsia="ＭＳ ゴシック" w:hAnsi="ＭＳ ゴシック" w:cs="ＭＳ Ｐゴシック"/>
                <w:color w:val="000000" w:themeColor="text1"/>
                <w:kern w:val="0"/>
                <w:sz w:val="24"/>
                <w:szCs w:val="24"/>
              </w:rPr>
              <w:t>月28日までに支払いを行ったものに限ります。</w:t>
            </w:r>
            <w:r w:rsidRPr="00370ABB">
              <w:rPr>
                <w:rFonts w:ascii="ＭＳ ゴシック" w:eastAsia="ＭＳ ゴシック" w:hAnsi="ＭＳ ゴシック" w:cs="ＭＳ Ｐゴシック" w:hint="eastAsia"/>
                <w:color w:val="000000" w:themeColor="text1"/>
                <w:kern w:val="0"/>
                <w:sz w:val="24"/>
                <w:szCs w:val="24"/>
              </w:rPr>
              <w:t>交付決定前や令和７年３</w:t>
            </w:r>
            <w:r w:rsidRPr="00370ABB">
              <w:rPr>
                <w:rFonts w:ascii="ＭＳ ゴシック" w:eastAsia="ＭＳ ゴシック" w:hAnsi="ＭＳ ゴシック" w:cs="ＭＳ Ｐゴシック"/>
                <w:color w:val="000000" w:themeColor="text1"/>
                <w:kern w:val="0"/>
                <w:sz w:val="24"/>
                <w:szCs w:val="24"/>
              </w:rPr>
              <w:t>月1日以降に支払われた経費は補助対象になりません。</w:t>
            </w:r>
          </w:p>
        </w:tc>
      </w:tr>
      <w:tr w:rsidR="00370ABB" w:rsidRPr="00370ABB" w:rsidTr="00865C1A">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E9C" w:rsidRPr="00370ABB" w:rsidRDefault="00C45E9C" w:rsidP="00C45E9C">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2</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パソコンやタブレット端末等の機器は補助対象経費となりますか。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パソコン・タブレット端末・スマートフォン等の汎用性の高い機器は、対象事業の用途に限り使用し、他の用途での使用（目的外使用）が無いと整理できる場合にのみ対象となります。</w:t>
            </w:r>
          </w:p>
        </w:tc>
      </w:tr>
      <w:tr w:rsidR="00370ABB" w:rsidRPr="00370ABB" w:rsidTr="00865C1A">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E9C" w:rsidRPr="00370ABB" w:rsidRDefault="00C45E9C" w:rsidP="00C45E9C">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3</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コンサルタント料は補助対象経費となりますか。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ＤＸ</w:t>
            </w:r>
            <w:r w:rsidRPr="00370ABB">
              <w:rPr>
                <w:rFonts w:ascii="ＭＳ ゴシック" w:eastAsia="ＭＳ ゴシック" w:hAnsi="ＭＳ ゴシック" w:cs="ＭＳ Ｐゴシック"/>
                <w:color w:val="000000" w:themeColor="text1"/>
                <w:kern w:val="0"/>
                <w:sz w:val="24"/>
                <w:szCs w:val="24"/>
              </w:rPr>
              <w:t>の推進に向けた専門家の技術指導や助言等の</w:t>
            </w:r>
            <w:r w:rsidRPr="00370ABB">
              <w:rPr>
                <w:rFonts w:ascii="ＭＳ ゴシック" w:eastAsia="ＭＳ ゴシック" w:hAnsi="ＭＳ ゴシック" w:cs="ＭＳ Ｐゴシック" w:hint="eastAsia"/>
                <w:color w:val="000000" w:themeColor="text1"/>
                <w:kern w:val="0"/>
                <w:sz w:val="24"/>
                <w:szCs w:val="24"/>
              </w:rPr>
              <w:t>コンサルタント料は補助対象経費となりますが、本事業の申請書</w:t>
            </w:r>
            <w:r w:rsidRPr="00370ABB">
              <w:rPr>
                <w:rFonts w:ascii="ＭＳ ゴシック" w:eastAsia="ＭＳ ゴシック" w:hAnsi="ＭＳ ゴシック" w:cs="ＭＳ Ｐゴシック"/>
                <w:color w:val="000000" w:themeColor="text1"/>
                <w:kern w:val="0"/>
                <w:sz w:val="24"/>
                <w:szCs w:val="24"/>
              </w:rPr>
              <w:t>を作成するため</w:t>
            </w:r>
            <w:r w:rsidRPr="00370ABB">
              <w:rPr>
                <w:rFonts w:ascii="ＭＳ ゴシック" w:eastAsia="ＭＳ ゴシック" w:hAnsi="ＭＳ ゴシック" w:cs="ＭＳ Ｐゴシック" w:hint="eastAsia"/>
                <w:color w:val="000000" w:themeColor="text1"/>
                <w:kern w:val="0"/>
                <w:sz w:val="24"/>
                <w:szCs w:val="24"/>
              </w:rPr>
              <w:t>に</w:t>
            </w:r>
            <w:r w:rsidRPr="00370ABB">
              <w:rPr>
                <w:rFonts w:ascii="ＭＳ ゴシック" w:eastAsia="ＭＳ ゴシック" w:hAnsi="ＭＳ ゴシック" w:cs="ＭＳ Ｐゴシック"/>
                <w:color w:val="000000" w:themeColor="text1"/>
                <w:kern w:val="0"/>
                <w:sz w:val="24"/>
                <w:szCs w:val="24"/>
              </w:rPr>
              <w:t>支払われるコンサルタント料は対象外となります。</w:t>
            </w:r>
          </w:p>
        </w:tc>
      </w:tr>
      <w:tr w:rsidR="00370ABB" w:rsidRPr="00370ABB" w:rsidTr="00865C1A">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E9C" w:rsidRPr="00370ABB" w:rsidRDefault="00C45E9C" w:rsidP="00C45E9C">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4</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研修費は補助対象経費となりますか。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自社のＤＸ</w:t>
            </w:r>
            <w:r w:rsidRPr="00370ABB">
              <w:rPr>
                <w:rFonts w:ascii="ＭＳ ゴシック" w:eastAsia="ＭＳ ゴシック" w:hAnsi="ＭＳ ゴシック" w:cs="ＭＳ Ｐゴシック"/>
                <w:color w:val="000000" w:themeColor="text1"/>
                <w:kern w:val="0"/>
                <w:sz w:val="24"/>
                <w:szCs w:val="24"/>
              </w:rPr>
              <w:t>人材育成に必要な講座受講料</w:t>
            </w:r>
            <w:r w:rsidRPr="00370ABB">
              <w:rPr>
                <w:rFonts w:ascii="ＭＳ ゴシック" w:eastAsia="ＭＳ ゴシック" w:hAnsi="ＭＳ ゴシック" w:cs="ＭＳ Ｐゴシック" w:hint="eastAsia"/>
                <w:color w:val="000000" w:themeColor="text1"/>
                <w:kern w:val="0"/>
                <w:sz w:val="24"/>
                <w:szCs w:val="24"/>
              </w:rPr>
              <w:t>・直接人件費（研修派遣中の基本給相当額）・旅費</w:t>
            </w:r>
            <w:r w:rsidR="00DE236E" w:rsidRPr="00370ABB">
              <w:rPr>
                <w:rFonts w:ascii="ＭＳ ゴシック" w:eastAsia="ＭＳ ゴシック" w:hAnsi="ＭＳ ゴシック" w:cs="ＭＳ Ｐゴシック" w:hint="eastAsia"/>
                <w:color w:val="000000" w:themeColor="text1"/>
                <w:kern w:val="0"/>
                <w:sz w:val="24"/>
                <w:szCs w:val="24"/>
              </w:rPr>
              <w:t>については</w:t>
            </w:r>
            <w:r w:rsidRPr="00370ABB">
              <w:rPr>
                <w:rFonts w:ascii="ＭＳ ゴシック" w:eastAsia="ＭＳ ゴシック" w:hAnsi="ＭＳ ゴシック" w:cs="ＭＳ Ｐゴシック" w:hint="eastAsia"/>
                <w:color w:val="000000" w:themeColor="text1"/>
                <w:kern w:val="0"/>
                <w:sz w:val="24"/>
                <w:szCs w:val="24"/>
              </w:rPr>
              <w:t>対象になります。</w:t>
            </w:r>
          </w:p>
        </w:tc>
      </w:tr>
      <w:tr w:rsidR="00370ABB" w:rsidRPr="00370ABB" w:rsidTr="00865C1A">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E9C" w:rsidRPr="00370ABB" w:rsidRDefault="00C45E9C" w:rsidP="00C45E9C">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5</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機械装置等のリースは補助対象経費となりますか。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リース費用は，</w:t>
            </w:r>
            <w:r w:rsidR="00096791" w:rsidRPr="00370ABB">
              <w:rPr>
                <w:rFonts w:ascii="ＭＳ ゴシック" w:eastAsia="ＭＳ ゴシック" w:hAnsi="ＭＳ ゴシック" w:cs="ＭＳ Ｐゴシック" w:hint="eastAsia"/>
                <w:color w:val="000000" w:themeColor="text1"/>
                <w:kern w:val="0"/>
                <w:sz w:val="24"/>
                <w:szCs w:val="24"/>
              </w:rPr>
              <w:t>交付決定後に契約したことが確認できるもので，</w:t>
            </w:r>
            <w:r w:rsidRPr="00370ABB">
              <w:rPr>
                <w:rFonts w:ascii="ＭＳ ゴシック" w:eastAsia="ＭＳ ゴシック" w:hAnsi="ＭＳ ゴシック" w:cs="ＭＳ Ｐゴシック" w:hint="eastAsia"/>
                <w:color w:val="000000" w:themeColor="text1"/>
                <w:kern w:val="0"/>
                <w:sz w:val="24"/>
                <w:szCs w:val="24"/>
              </w:rPr>
              <w:t>令和７年２月28日までに支払いが完了することを条件に，最大２年分の費用を補助対象経費とします。</w:t>
            </w:r>
          </w:p>
        </w:tc>
      </w:tr>
      <w:tr w:rsidR="00370ABB" w:rsidRPr="00370ABB" w:rsidTr="00865C1A">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E9C" w:rsidRPr="00370ABB" w:rsidRDefault="00C45E9C" w:rsidP="00C45E9C">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6</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機械購入の場合、全額対象経費となりますか。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全額が補助対象経費となります。</w:t>
            </w:r>
          </w:p>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ただし，単なる機械装置等の導入は認められず，ソフトウェア，クラウドサービス等と連携し，データの収集や</w:t>
            </w:r>
            <w:r w:rsidR="00096791" w:rsidRPr="00370ABB">
              <w:rPr>
                <w:rFonts w:ascii="ＭＳ ゴシック" w:eastAsia="ＭＳ ゴシック" w:hAnsi="ＭＳ ゴシック" w:cs="ＭＳ Ｐゴシック" w:hint="eastAsia"/>
                <w:color w:val="000000" w:themeColor="text1"/>
                <w:kern w:val="0"/>
                <w:sz w:val="24"/>
                <w:szCs w:val="24"/>
              </w:rPr>
              <w:t>利活用を行うなど，デジタル技術を活用し，ＤＸの推進に必要とされるものに限ります。</w:t>
            </w:r>
          </w:p>
        </w:tc>
      </w:tr>
      <w:tr w:rsidR="00370ABB" w:rsidRPr="00370ABB" w:rsidTr="00865C1A">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E9C" w:rsidRPr="00370ABB" w:rsidRDefault="00C45E9C" w:rsidP="00C45E9C">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7</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ソフトウェアや機械の設備更新は補助対象経費となりますか。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単なる更新は対象となりません。</w:t>
            </w:r>
            <w:r w:rsidRPr="00370ABB">
              <w:rPr>
                <w:rFonts w:ascii="ＭＳ ゴシック" w:eastAsia="ＭＳ ゴシック" w:hAnsi="ＭＳ ゴシック" w:cs="ＭＳ Ｐゴシック"/>
                <w:color w:val="000000" w:themeColor="text1"/>
                <w:kern w:val="0"/>
                <w:sz w:val="24"/>
                <w:szCs w:val="24"/>
              </w:rPr>
              <w:br/>
            </w:r>
            <w:r w:rsidRPr="00370ABB">
              <w:rPr>
                <w:rFonts w:ascii="ＭＳ ゴシック" w:eastAsia="ＭＳ ゴシック" w:hAnsi="ＭＳ ゴシック" w:cs="ＭＳ Ｐゴシック" w:hint="eastAsia"/>
                <w:color w:val="000000" w:themeColor="text1"/>
                <w:kern w:val="0"/>
                <w:sz w:val="24"/>
                <w:szCs w:val="24"/>
              </w:rPr>
              <w:t>ＤＸ</w:t>
            </w:r>
            <w:r w:rsidRPr="00370ABB">
              <w:rPr>
                <w:rFonts w:ascii="ＭＳ ゴシック" w:eastAsia="ＭＳ ゴシック" w:hAnsi="ＭＳ ゴシック" w:cs="ＭＳ Ｐゴシック"/>
                <w:color w:val="000000" w:themeColor="text1"/>
                <w:kern w:val="0"/>
                <w:sz w:val="24"/>
                <w:szCs w:val="24"/>
              </w:rPr>
              <w:t>の推進に向けた</w:t>
            </w:r>
            <w:r w:rsidRPr="00370ABB">
              <w:rPr>
                <w:rFonts w:ascii="ＭＳ ゴシック" w:eastAsia="ＭＳ ゴシック" w:hAnsi="ＭＳ ゴシック" w:cs="ＭＳ Ｐゴシック" w:hint="eastAsia"/>
                <w:color w:val="000000" w:themeColor="text1"/>
                <w:kern w:val="0"/>
                <w:sz w:val="24"/>
                <w:szCs w:val="24"/>
              </w:rPr>
              <w:t>取組として、必要不可欠な</w:t>
            </w:r>
            <w:r w:rsidRPr="00370ABB">
              <w:rPr>
                <w:rFonts w:ascii="ＭＳ ゴシック" w:eastAsia="ＭＳ ゴシック" w:hAnsi="ＭＳ ゴシック" w:cs="ＭＳ Ｐゴシック"/>
                <w:color w:val="000000" w:themeColor="text1"/>
                <w:kern w:val="0"/>
                <w:sz w:val="24"/>
                <w:szCs w:val="24"/>
              </w:rPr>
              <w:t>設備の更新として</w:t>
            </w:r>
            <w:r w:rsidRPr="00370ABB">
              <w:rPr>
                <w:rFonts w:ascii="ＭＳ ゴシック" w:eastAsia="ＭＳ ゴシック" w:hAnsi="ＭＳ ゴシック" w:cs="ＭＳ Ｐゴシック" w:hint="eastAsia"/>
                <w:color w:val="000000" w:themeColor="text1"/>
                <w:kern w:val="0"/>
                <w:sz w:val="24"/>
                <w:szCs w:val="24"/>
              </w:rPr>
              <w:t>認められる場合は</w:t>
            </w:r>
            <w:r w:rsidRPr="00370ABB">
              <w:rPr>
                <w:rFonts w:ascii="ＭＳ ゴシック" w:eastAsia="ＭＳ ゴシック" w:hAnsi="ＭＳ ゴシック" w:cs="ＭＳ Ｐゴシック"/>
                <w:color w:val="000000" w:themeColor="text1"/>
                <w:kern w:val="0"/>
                <w:sz w:val="24"/>
                <w:szCs w:val="24"/>
              </w:rPr>
              <w:t>対象となり</w:t>
            </w:r>
            <w:r w:rsidRPr="00370ABB">
              <w:rPr>
                <w:rFonts w:ascii="ＭＳ ゴシック" w:eastAsia="ＭＳ ゴシック" w:hAnsi="ＭＳ ゴシック" w:cs="ＭＳ Ｐゴシック" w:hint="eastAsia"/>
                <w:color w:val="000000" w:themeColor="text1"/>
                <w:kern w:val="0"/>
                <w:sz w:val="24"/>
                <w:szCs w:val="24"/>
              </w:rPr>
              <w:t>ます。</w:t>
            </w:r>
          </w:p>
        </w:tc>
      </w:tr>
      <w:tr w:rsidR="00370ABB" w:rsidRPr="00370ABB" w:rsidTr="00865C1A">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E9C" w:rsidRPr="00370ABB" w:rsidRDefault="00C45E9C" w:rsidP="00C45E9C">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8</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クラウドサービス利用料は、どこまでが補助対象経費となりますか。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096791"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交付決定後に契約したことが確認できるもので，令和７年２月28日までに支払いが完了することを条件に，最大２年分の費用を補助対象経費とします。</w:t>
            </w:r>
          </w:p>
        </w:tc>
      </w:tr>
      <w:tr w:rsidR="00370ABB" w:rsidRPr="00370ABB" w:rsidTr="00865C1A">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E9C" w:rsidRPr="00370ABB" w:rsidRDefault="009A7BE7" w:rsidP="00C45E9C">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9</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振込手数料等の手数料は補助対象経費となりますか。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振込手数料、代引手数料は補助対象となりません。</w:t>
            </w:r>
          </w:p>
        </w:tc>
      </w:tr>
      <w:tr w:rsidR="00370ABB" w:rsidRPr="00370ABB" w:rsidTr="00865C1A">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E9C" w:rsidRPr="00370ABB" w:rsidRDefault="00C45E9C" w:rsidP="00C45E9C">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lastRenderedPageBreak/>
              <w:t>1</w:t>
            </w:r>
            <w:r w:rsidR="00096791" w:rsidRPr="00370ABB">
              <w:rPr>
                <w:rFonts w:ascii="ＭＳ ゴシック" w:eastAsia="ＭＳ ゴシック" w:hAnsi="ＭＳ ゴシック" w:cs="ＭＳ Ｐゴシック"/>
                <w:color w:val="000000" w:themeColor="text1"/>
                <w:kern w:val="0"/>
                <w:sz w:val="24"/>
                <w:szCs w:val="24"/>
              </w:rPr>
              <w:t>0</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4812F2" w:rsidRPr="00370ABB" w:rsidRDefault="004812F2"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ＥＣサイトの構築やリニューアルは補助対象経費となりますか。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4812F2"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サービスやビジネスモデルの変革につながると認められる場合は対象となります。</w:t>
            </w:r>
          </w:p>
        </w:tc>
      </w:tr>
      <w:tr w:rsidR="00370ABB" w:rsidRPr="00370ABB" w:rsidTr="00865C1A">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E9C" w:rsidRPr="00370ABB" w:rsidRDefault="00C45E9C" w:rsidP="00C45E9C">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1</w:t>
            </w:r>
            <w:r w:rsidR="00096791" w:rsidRPr="00370ABB">
              <w:rPr>
                <w:rFonts w:ascii="ＭＳ ゴシック" w:eastAsia="ＭＳ ゴシック" w:hAnsi="ＭＳ ゴシック" w:cs="ＭＳ Ｐゴシック"/>
                <w:color w:val="000000" w:themeColor="text1"/>
                <w:kern w:val="0"/>
                <w:sz w:val="24"/>
                <w:szCs w:val="24"/>
              </w:rPr>
              <w:t>1</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社内システムの開発を複数のＩＴベンダーに発注した場合，個々の開発経費は全て補助対象経費となりますか。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交付要綱別表に示す範囲内であれば，全て補助対象となります。</w:t>
            </w:r>
          </w:p>
        </w:tc>
      </w:tr>
      <w:tr w:rsidR="00370ABB" w:rsidRPr="00370ABB" w:rsidTr="00865C1A">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E9C" w:rsidRPr="00370ABB" w:rsidRDefault="00C45E9C" w:rsidP="00C45E9C">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1</w:t>
            </w:r>
            <w:r w:rsidR="00096791" w:rsidRPr="00370ABB">
              <w:rPr>
                <w:rFonts w:ascii="ＭＳ ゴシック" w:eastAsia="ＭＳ ゴシック" w:hAnsi="ＭＳ ゴシック" w:cs="ＭＳ Ｐゴシック"/>
                <w:color w:val="000000" w:themeColor="text1"/>
                <w:kern w:val="0"/>
                <w:sz w:val="24"/>
                <w:szCs w:val="24"/>
              </w:rPr>
              <w:t>2</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親会社の機器やシステムを導入する場合，原価ではなく通常の経費を計上してもよいか。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C45E9C" w:rsidRPr="00370ABB" w:rsidRDefault="00C45E9C"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自社製品の調達に係る経費の対応と同様で，原価をもって補助対象経費としてください。原価での調達が困難である場合は，見積価格が適正な価格であるとわかる合理的な説明をもって，補助対象と認める場合があります。</w:t>
            </w:r>
          </w:p>
        </w:tc>
      </w:tr>
      <w:tr w:rsidR="00370ABB" w:rsidRPr="00370ABB" w:rsidTr="00865C1A">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6A1E" w:rsidRPr="00370ABB" w:rsidRDefault="00506A1E" w:rsidP="00C45E9C">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13</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506A1E" w:rsidRPr="00370ABB" w:rsidRDefault="00506A1E"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既存システムへの機能追加の費用は補助対象経費となるか。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506A1E" w:rsidRPr="00370ABB" w:rsidRDefault="00506A1E"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システム等の改良に要する経費</w:t>
            </w:r>
            <w:r w:rsidR="00DE236E" w:rsidRPr="00370ABB">
              <w:rPr>
                <w:rFonts w:ascii="ＭＳ ゴシック" w:eastAsia="ＭＳ ゴシック" w:hAnsi="ＭＳ ゴシック" w:cs="ＭＳ Ｐゴシック" w:hint="eastAsia"/>
                <w:color w:val="000000" w:themeColor="text1"/>
                <w:kern w:val="0"/>
                <w:sz w:val="24"/>
                <w:szCs w:val="24"/>
              </w:rPr>
              <w:t>であれば，</w:t>
            </w:r>
            <w:r w:rsidRPr="00370ABB">
              <w:rPr>
                <w:rFonts w:ascii="ＭＳ ゴシック" w:eastAsia="ＭＳ ゴシック" w:hAnsi="ＭＳ ゴシック" w:cs="ＭＳ Ｐゴシック" w:hint="eastAsia"/>
                <w:color w:val="000000" w:themeColor="text1"/>
                <w:kern w:val="0"/>
                <w:sz w:val="24"/>
                <w:szCs w:val="24"/>
              </w:rPr>
              <w:t>対象となります。</w:t>
            </w:r>
          </w:p>
        </w:tc>
      </w:tr>
      <w:tr w:rsidR="0023019B" w:rsidRPr="00370ABB" w:rsidTr="00865C1A">
        <w:trPr>
          <w:trHeight w:val="675"/>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19B" w:rsidRPr="00370ABB" w:rsidRDefault="0023019B" w:rsidP="00C45E9C">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14</w:t>
            </w:r>
          </w:p>
        </w:tc>
        <w:tc>
          <w:tcPr>
            <w:tcW w:w="2676" w:type="dxa"/>
            <w:tcBorders>
              <w:top w:val="single" w:sz="4" w:space="0" w:color="auto"/>
              <w:left w:val="nil"/>
              <w:bottom w:val="single" w:sz="4" w:space="0" w:color="auto"/>
              <w:right w:val="single" w:sz="4" w:space="0" w:color="auto"/>
            </w:tcBorders>
            <w:shd w:val="clear" w:color="auto" w:fill="auto"/>
            <w:noWrap/>
            <w:vAlign w:val="center"/>
          </w:tcPr>
          <w:p w:rsidR="0023019B" w:rsidRPr="00370ABB" w:rsidRDefault="00303ED7"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離島に機器を納品する際の輸送費は補助対象となるか。</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23019B" w:rsidRPr="00370ABB" w:rsidRDefault="00303ED7" w:rsidP="00C45E9C">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機器が補助対象となる場合は，据付にかかる費用として補助対象となります。</w:t>
            </w:r>
          </w:p>
        </w:tc>
      </w:tr>
    </w:tbl>
    <w:p w:rsidR="0016750B" w:rsidRPr="00370ABB" w:rsidRDefault="0016750B" w:rsidP="0016750B">
      <w:pPr>
        <w:rPr>
          <w:rFonts w:ascii="ＭＳ ゴシック" w:eastAsia="ＭＳ ゴシック" w:hAnsi="ＭＳ ゴシック"/>
          <w:color w:val="000000" w:themeColor="text1"/>
        </w:rPr>
      </w:pPr>
    </w:p>
    <w:p w:rsidR="0016750B" w:rsidRPr="00370ABB" w:rsidRDefault="0016750B" w:rsidP="0016750B">
      <w:pPr>
        <w:rPr>
          <w:rFonts w:ascii="ＭＳ ゴシック" w:eastAsia="ＭＳ ゴシック" w:hAnsi="ＭＳ ゴシック"/>
          <w:color w:val="000000" w:themeColor="text1"/>
          <w:sz w:val="24"/>
        </w:rPr>
      </w:pPr>
      <w:r w:rsidRPr="00370ABB">
        <w:rPr>
          <w:rFonts w:ascii="ＭＳ ゴシック" w:eastAsia="ＭＳ ゴシック" w:hAnsi="ＭＳ ゴシック" w:hint="eastAsia"/>
          <w:color w:val="000000" w:themeColor="text1"/>
          <w:sz w:val="24"/>
        </w:rPr>
        <w:t>３　ＩＴベンダー・認定経営革新等支援機関について</w:t>
      </w:r>
    </w:p>
    <w:tbl>
      <w:tblPr>
        <w:tblW w:w="9634" w:type="dxa"/>
        <w:tblLayout w:type="fixed"/>
        <w:tblCellMar>
          <w:left w:w="99" w:type="dxa"/>
          <w:right w:w="99" w:type="dxa"/>
        </w:tblCellMar>
        <w:tblLook w:val="04A0" w:firstRow="1" w:lastRow="0" w:firstColumn="1" w:lastColumn="0" w:noHBand="0" w:noVBand="1"/>
      </w:tblPr>
      <w:tblGrid>
        <w:gridCol w:w="438"/>
        <w:gridCol w:w="2676"/>
        <w:gridCol w:w="6520"/>
      </w:tblGrid>
      <w:tr w:rsidR="00370ABB" w:rsidRPr="00370ABB" w:rsidTr="00865C1A">
        <w:trPr>
          <w:trHeight w:val="220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16750B" w:rsidRPr="00370ABB" w:rsidRDefault="0016750B"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1</w:t>
            </w:r>
          </w:p>
        </w:tc>
        <w:tc>
          <w:tcPr>
            <w:tcW w:w="2676" w:type="dxa"/>
            <w:tcBorders>
              <w:top w:val="single" w:sz="4" w:space="0" w:color="auto"/>
              <w:left w:val="nil"/>
              <w:bottom w:val="single" w:sz="4" w:space="0" w:color="auto"/>
              <w:right w:val="single" w:sz="4" w:space="0" w:color="auto"/>
            </w:tcBorders>
            <w:shd w:val="clear" w:color="auto" w:fill="auto"/>
            <w:vAlign w:val="center"/>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ＩＴベンダーとは，どのような事業者のことを指すか。</w:t>
            </w:r>
          </w:p>
        </w:tc>
        <w:tc>
          <w:tcPr>
            <w:tcW w:w="6520" w:type="dxa"/>
            <w:tcBorders>
              <w:top w:val="single" w:sz="4" w:space="0" w:color="auto"/>
              <w:left w:val="nil"/>
              <w:bottom w:val="single" w:sz="4" w:space="0" w:color="auto"/>
              <w:right w:val="single" w:sz="4" w:space="0" w:color="auto"/>
            </w:tcBorders>
            <w:shd w:val="clear" w:color="auto" w:fill="auto"/>
            <w:vAlign w:val="center"/>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本事業では，</w:t>
            </w:r>
            <w:r w:rsidRPr="00370ABB">
              <w:rPr>
                <w:rFonts w:ascii="ＭＳ ゴシック" w:eastAsia="ＭＳ ゴシック" w:hAnsi="ＭＳ ゴシック" w:cs="ＭＳ 明朝" w:hint="eastAsia"/>
                <w:color w:val="000000" w:themeColor="text1"/>
                <w:sz w:val="24"/>
                <w:szCs w:val="24"/>
              </w:rPr>
              <w:t>日本標準産業分類において，</w:t>
            </w:r>
            <w:r w:rsidRPr="00370ABB">
              <w:rPr>
                <w:rFonts w:ascii="ＭＳ ゴシック" w:eastAsia="ＭＳ ゴシック" w:hAnsi="ＭＳ ゴシック"/>
                <w:color w:val="000000" w:themeColor="text1"/>
                <w:sz w:val="24"/>
                <w:szCs w:val="24"/>
              </w:rPr>
              <w:t>「ソフトウェア業」「情報処理・提供サービス業」「インターネット付随サービス業」</w:t>
            </w:r>
            <w:r w:rsidRPr="00370ABB">
              <w:rPr>
                <w:rFonts w:ascii="ＭＳ ゴシック" w:eastAsia="ＭＳ ゴシック" w:hAnsi="ＭＳ ゴシック" w:hint="eastAsia"/>
                <w:color w:val="000000" w:themeColor="text1"/>
                <w:sz w:val="24"/>
                <w:szCs w:val="24"/>
              </w:rPr>
              <w:t>に該当する事業者を，ＩＴベンダーとしています。</w:t>
            </w:r>
          </w:p>
        </w:tc>
      </w:tr>
      <w:tr w:rsidR="00370ABB" w:rsidRPr="00370ABB" w:rsidTr="00865C1A">
        <w:trPr>
          <w:trHeight w:val="220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EE07E9" w:rsidRPr="00370ABB" w:rsidRDefault="009D332D"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2</w:t>
            </w:r>
          </w:p>
        </w:tc>
        <w:tc>
          <w:tcPr>
            <w:tcW w:w="2676" w:type="dxa"/>
            <w:tcBorders>
              <w:top w:val="single" w:sz="4" w:space="0" w:color="auto"/>
              <w:left w:val="nil"/>
              <w:bottom w:val="single" w:sz="4" w:space="0" w:color="auto"/>
              <w:right w:val="single" w:sz="4" w:space="0" w:color="auto"/>
            </w:tcBorders>
            <w:shd w:val="clear" w:color="auto" w:fill="auto"/>
            <w:vAlign w:val="center"/>
          </w:tcPr>
          <w:p w:rsidR="00EE07E9" w:rsidRPr="00370ABB" w:rsidRDefault="00EE07E9"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ＩＴベンダー</w:t>
            </w:r>
            <w:r w:rsidR="00AE5686" w:rsidRPr="00370ABB">
              <w:rPr>
                <w:rFonts w:ascii="ＭＳ ゴシック" w:eastAsia="ＭＳ ゴシック" w:hAnsi="ＭＳ ゴシック" w:cs="ＭＳ Ｐゴシック" w:hint="eastAsia"/>
                <w:color w:val="000000" w:themeColor="text1"/>
                <w:kern w:val="0"/>
                <w:sz w:val="24"/>
                <w:szCs w:val="24"/>
              </w:rPr>
              <w:t>や</w:t>
            </w:r>
            <w:r w:rsidR="00AE5686" w:rsidRPr="00370ABB">
              <w:rPr>
                <w:rFonts w:ascii="ＭＳ ゴシック" w:eastAsia="ＭＳ ゴシック" w:hAnsi="ＭＳ ゴシック" w:hint="eastAsia"/>
                <w:color w:val="000000" w:themeColor="text1"/>
                <w:sz w:val="24"/>
              </w:rPr>
              <w:t>認定経営革新等支援機関</w:t>
            </w:r>
            <w:r w:rsidRPr="00370ABB">
              <w:rPr>
                <w:rFonts w:ascii="ＭＳ ゴシック" w:eastAsia="ＭＳ ゴシック" w:hAnsi="ＭＳ ゴシック" w:cs="ＭＳ Ｐゴシック" w:hint="eastAsia"/>
                <w:color w:val="000000" w:themeColor="text1"/>
                <w:kern w:val="0"/>
                <w:sz w:val="24"/>
                <w:szCs w:val="24"/>
              </w:rPr>
              <w:t>の指定はあるか</w:t>
            </w:r>
            <w:r w:rsidR="0023019B" w:rsidRPr="00370ABB">
              <w:rPr>
                <w:rFonts w:ascii="ＭＳ ゴシック" w:eastAsia="ＭＳ ゴシック" w:hAnsi="ＭＳ ゴシック" w:cs="ＭＳ Ｐゴシック" w:hint="eastAsia"/>
                <w:color w:val="000000" w:themeColor="text1"/>
                <w:kern w:val="0"/>
                <w:sz w:val="24"/>
                <w:szCs w:val="24"/>
              </w:rPr>
              <w:t>。</w:t>
            </w:r>
          </w:p>
        </w:tc>
        <w:tc>
          <w:tcPr>
            <w:tcW w:w="6520" w:type="dxa"/>
            <w:tcBorders>
              <w:top w:val="single" w:sz="4" w:space="0" w:color="auto"/>
              <w:left w:val="nil"/>
              <w:bottom w:val="single" w:sz="4" w:space="0" w:color="auto"/>
              <w:right w:val="single" w:sz="4" w:space="0" w:color="auto"/>
            </w:tcBorders>
            <w:shd w:val="clear" w:color="auto" w:fill="auto"/>
            <w:vAlign w:val="center"/>
          </w:tcPr>
          <w:p w:rsidR="00EE07E9" w:rsidRPr="00370ABB" w:rsidRDefault="00EE07E9"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ＩＴベンダー企業</w:t>
            </w:r>
            <w:r w:rsidR="00901AE6" w:rsidRPr="00370ABB">
              <w:rPr>
                <w:rFonts w:ascii="ＭＳ ゴシック" w:eastAsia="ＭＳ ゴシック" w:hAnsi="ＭＳ ゴシック" w:cs="ＭＳ Ｐゴシック" w:hint="eastAsia"/>
                <w:color w:val="000000" w:themeColor="text1"/>
                <w:kern w:val="0"/>
                <w:sz w:val="24"/>
                <w:szCs w:val="24"/>
              </w:rPr>
              <w:t>や</w:t>
            </w:r>
            <w:r w:rsidR="00901AE6" w:rsidRPr="00370ABB">
              <w:rPr>
                <w:rFonts w:ascii="ＭＳ ゴシック" w:eastAsia="ＭＳ ゴシック" w:hAnsi="ＭＳ ゴシック" w:hint="eastAsia"/>
                <w:color w:val="000000" w:themeColor="text1"/>
                <w:sz w:val="24"/>
              </w:rPr>
              <w:t>認定経営革新等支援機関の</w:t>
            </w:r>
            <w:r w:rsidRPr="00370ABB">
              <w:rPr>
                <w:rFonts w:ascii="ＭＳ ゴシック" w:eastAsia="ＭＳ ゴシック" w:hAnsi="ＭＳ ゴシック" w:cs="ＭＳ Ｐゴシック" w:hint="eastAsia"/>
                <w:color w:val="000000" w:themeColor="text1"/>
                <w:kern w:val="0"/>
                <w:sz w:val="24"/>
                <w:szCs w:val="24"/>
              </w:rPr>
              <w:t>指定はございません。</w:t>
            </w:r>
          </w:p>
        </w:tc>
      </w:tr>
      <w:tr w:rsidR="00370ABB" w:rsidRPr="00370ABB" w:rsidTr="00865C1A">
        <w:trPr>
          <w:trHeight w:val="220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23019B" w:rsidRPr="00370ABB" w:rsidRDefault="009D332D"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3</w:t>
            </w:r>
          </w:p>
        </w:tc>
        <w:tc>
          <w:tcPr>
            <w:tcW w:w="2676" w:type="dxa"/>
            <w:tcBorders>
              <w:top w:val="single" w:sz="4" w:space="0" w:color="auto"/>
              <w:left w:val="nil"/>
              <w:bottom w:val="single" w:sz="4" w:space="0" w:color="auto"/>
              <w:right w:val="single" w:sz="4" w:space="0" w:color="auto"/>
            </w:tcBorders>
            <w:shd w:val="clear" w:color="auto" w:fill="auto"/>
            <w:vAlign w:val="center"/>
          </w:tcPr>
          <w:p w:rsidR="0023019B" w:rsidRPr="00370ABB" w:rsidRDefault="0023019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ＩＴベンダーや</w:t>
            </w:r>
            <w:r w:rsidRPr="00370ABB">
              <w:rPr>
                <w:rFonts w:ascii="ＭＳ ゴシック" w:eastAsia="ＭＳ ゴシック" w:hAnsi="ＭＳ ゴシック" w:hint="eastAsia"/>
                <w:color w:val="000000" w:themeColor="text1"/>
                <w:sz w:val="24"/>
              </w:rPr>
              <w:t>認定経営革新等支援機関は県外の事業者でも良いのか。</w:t>
            </w:r>
          </w:p>
        </w:tc>
        <w:tc>
          <w:tcPr>
            <w:tcW w:w="6520" w:type="dxa"/>
            <w:tcBorders>
              <w:top w:val="single" w:sz="4" w:space="0" w:color="auto"/>
              <w:left w:val="nil"/>
              <w:bottom w:val="single" w:sz="4" w:space="0" w:color="auto"/>
              <w:right w:val="single" w:sz="4" w:space="0" w:color="auto"/>
            </w:tcBorders>
            <w:shd w:val="clear" w:color="auto" w:fill="auto"/>
            <w:vAlign w:val="center"/>
          </w:tcPr>
          <w:p w:rsidR="0023019B" w:rsidRPr="00370ABB" w:rsidRDefault="005F398D"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ＩＴベンダーや</w:t>
            </w:r>
            <w:r w:rsidRPr="00370ABB">
              <w:rPr>
                <w:rFonts w:ascii="ＭＳ ゴシック" w:eastAsia="ＭＳ ゴシック" w:hAnsi="ＭＳ ゴシック" w:hint="eastAsia"/>
                <w:color w:val="000000" w:themeColor="text1"/>
                <w:sz w:val="24"/>
              </w:rPr>
              <w:t>認定経営革新等支援機関</w:t>
            </w:r>
            <w:r w:rsidR="001B25AC" w:rsidRPr="00370ABB">
              <w:rPr>
                <w:rFonts w:ascii="ＭＳ ゴシック" w:eastAsia="ＭＳ ゴシック" w:hAnsi="ＭＳ ゴシック" w:hint="eastAsia"/>
                <w:color w:val="000000" w:themeColor="text1"/>
                <w:sz w:val="24"/>
              </w:rPr>
              <w:t>の所在</w:t>
            </w:r>
            <w:r w:rsidR="0023019B" w:rsidRPr="00370ABB">
              <w:rPr>
                <w:rFonts w:ascii="ＭＳ ゴシック" w:eastAsia="ＭＳ ゴシック" w:hAnsi="ＭＳ ゴシック" w:cs="ＭＳ Ｐゴシック" w:hint="eastAsia"/>
                <w:color w:val="000000" w:themeColor="text1"/>
                <w:kern w:val="0"/>
                <w:sz w:val="24"/>
                <w:szCs w:val="24"/>
              </w:rPr>
              <w:t>は，県外</w:t>
            </w:r>
            <w:r w:rsidR="001B25AC" w:rsidRPr="00370ABB">
              <w:rPr>
                <w:rFonts w:ascii="ＭＳ ゴシック" w:eastAsia="ＭＳ ゴシック" w:hAnsi="ＭＳ ゴシック" w:cs="ＭＳ Ｐゴシック" w:hint="eastAsia"/>
                <w:color w:val="000000" w:themeColor="text1"/>
                <w:kern w:val="0"/>
                <w:sz w:val="24"/>
                <w:szCs w:val="24"/>
              </w:rPr>
              <w:t>であっても</w:t>
            </w:r>
            <w:r w:rsidR="0023019B" w:rsidRPr="00370ABB">
              <w:rPr>
                <w:rFonts w:ascii="ＭＳ ゴシック" w:eastAsia="ＭＳ ゴシック" w:hAnsi="ＭＳ ゴシック" w:cs="ＭＳ Ｐゴシック" w:hint="eastAsia"/>
                <w:color w:val="000000" w:themeColor="text1"/>
                <w:kern w:val="0"/>
                <w:sz w:val="24"/>
                <w:szCs w:val="24"/>
              </w:rPr>
              <w:t>問題ございません。</w:t>
            </w:r>
          </w:p>
        </w:tc>
      </w:tr>
      <w:tr w:rsidR="00370ABB" w:rsidRPr="00370ABB" w:rsidDel="003F4D98" w:rsidTr="00865C1A">
        <w:trPr>
          <w:trHeight w:val="220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16750B" w:rsidRPr="00370ABB" w:rsidDel="003F4D98" w:rsidRDefault="009D332D"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color w:val="000000" w:themeColor="text1"/>
                <w:kern w:val="0"/>
                <w:sz w:val="24"/>
                <w:szCs w:val="24"/>
              </w:rPr>
              <w:lastRenderedPageBreak/>
              <w:t>4</w:t>
            </w:r>
          </w:p>
        </w:tc>
        <w:tc>
          <w:tcPr>
            <w:tcW w:w="2676" w:type="dxa"/>
            <w:tcBorders>
              <w:top w:val="single" w:sz="4" w:space="0" w:color="auto"/>
              <w:left w:val="nil"/>
              <w:bottom w:val="single" w:sz="4" w:space="0" w:color="auto"/>
              <w:right w:val="single" w:sz="4" w:space="0" w:color="auto"/>
            </w:tcBorders>
            <w:shd w:val="clear" w:color="auto" w:fill="auto"/>
            <w:vAlign w:val="center"/>
          </w:tcPr>
          <w:p w:rsidR="0016750B" w:rsidRPr="00370ABB" w:rsidDel="003F4D98"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複数のＩＴベンダーに発注を行う場合，事業計画書はどのように記入すればよいか。</w:t>
            </w:r>
          </w:p>
        </w:tc>
        <w:tc>
          <w:tcPr>
            <w:tcW w:w="6520" w:type="dxa"/>
            <w:tcBorders>
              <w:top w:val="single" w:sz="4" w:space="0" w:color="auto"/>
              <w:left w:val="nil"/>
              <w:bottom w:val="single" w:sz="4" w:space="0" w:color="auto"/>
              <w:right w:val="single" w:sz="4" w:space="0" w:color="auto"/>
            </w:tcBorders>
            <w:shd w:val="clear" w:color="auto" w:fill="auto"/>
            <w:vAlign w:val="center"/>
          </w:tcPr>
          <w:p w:rsidR="0016750B" w:rsidRPr="00370ABB" w:rsidDel="003F4D98"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事業計画書は，代表となるＩＴベンダー又は認定経営革新等支援機関を決めて作成してください。また，各ＩＴベンダーの担当職務を明確にするほか，個別に見積りを徴し，重複した内容とならないよう注意してください。</w:t>
            </w:r>
          </w:p>
        </w:tc>
      </w:tr>
      <w:tr w:rsidR="00370ABB" w:rsidRPr="00370ABB" w:rsidTr="00865C1A">
        <w:trPr>
          <w:trHeight w:val="220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16750B" w:rsidRPr="00370ABB" w:rsidRDefault="009D332D"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color w:val="000000" w:themeColor="text1"/>
                <w:kern w:val="0"/>
                <w:sz w:val="24"/>
                <w:szCs w:val="24"/>
              </w:rPr>
              <w:t>5</w:t>
            </w:r>
          </w:p>
        </w:tc>
        <w:tc>
          <w:tcPr>
            <w:tcW w:w="2676" w:type="dxa"/>
            <w:tcBorders>
              <w:top w:val="single" w:sz="4" w:space="0" w:color="auto"/>
              <w:left w:val="nil"/>
              <w:bottom w:val="single" w:sz="4" w:space="0" w:color="auto"/>
              <w:right w:val="single" w:sz="4" w:space="0" w:color="auto"/>
            </w:tcBorders>
            <w:shd w:val="clear" w:color="auto" w:fill="auto"/>
            <w:vAlign w:val="center"/>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個人事業主は，ＩＴベンダーとして認められるか。</w:t>
            </w:r>
          </w:p>
        </w:tc>
        <w:tc>
          <w:tcPr>
            <w:tcW w:w="6520" w:type="dxa"/>
            <w:tcBorders>
              <w:top w:val="single" w:sz="4" w:space="0" w:color="auto"/>
              <w:left w:val="nil"/>
              <w:bottom w:val="single" w:sz="4" w:space="0" w:color="auto"/>
              <w:right w:val="single" w:sz="4" w:space="0" w:color="auto"/>
            </w:tcBorders>
            <w:shd w:val="clear" w:color="auto" w:fill="auto"/>
            <w:vAlign w:val="center"/>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個人事業主もＩＴベンダーと認めます。</w:t>
            </w:r>
          </w:p>
        </w:tc>
      </w:tr>
      <w:tr w:rsidR="00370ABB" w:rsidRPr="00370ABB" w:rsidTr="00865C1A">
        <w:trPr>
          <w:trHeight w:val="220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16750B" w:rsidRPr="00370ABB" w:rsidRDefault="009D332D"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color w:val="000000" w:themeColor="text1"/>
                <w:kern w:val="0"/>
                <w:sz w:val="24"/>
                <w:szCs w:val="24"/>
              </w:rPr>
              <w:t>6</w:t>
            </w:r>
          </w:p>
        </w:tc>
        <w:tc>
          <w:tcPr>
            <w:tcW w:w="2676" w:type="dxa"/>
            <w:tcBorders>
              <w:top w:val="single" w:sz="4" w:space="0" w:color="auto"/>
              <w:left w:val="nil"/>
              <w:bottom w:val="single" w:sz="4" w:space="0" w:color="auto"/>
              <w:right w:val="single" w:sz="4" w:space="0" w:color="auto"/>
            </w:tcBorders>
            <w:shd w:val="clear" w:color="auto" w:fill="auto"/>
            <w:vAlign w:val="center"/>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親会社がＩＴベンダーの場合，親会社が事業計画書を作成する支援機関となってもよいか。</w:t>
            </w:r>
          </w:p>
        </w:tc>
        <w:tc>
          <w:tcPr>
            <w:tcW w:w="6520" w:type="dxa"/>
            <w:tcBorders>
              <w:top w:val="single" w:sz="4" w:space="0" w:color="auto"/>
              <w:left w:val="nil"/>
              <w:bottom w:val="single" w:sz="4" w:space="0" w:color="auto"/>
              <w:right w:val="single" w:sz="4" w:space="0" w:color="auto"/>
            </w:tcBorders>
            <w:shd w:val="clear" w:color="auto" w:fill="auto"/>
            <w:vAlign w:val="center"/>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親会社であるＩＴベンダーが支援機関となることは可能です。ただし，親会社が自社の利益を得るための事業計画としていないことがわかる，合理的な説明を求めることがあります。</w:t>
            </w:r>
          </w:p>
        </w:tc>
      </w:tr>
      <w:tr w:rsidR="00370ABB" w:rsidRPr="00370ABB" w:rsidTr="00865C1A">
        <w:trPr>
          <w:trHeight w:val="220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16750B" w:rsidRPr="00370ABB" w:rsidRDefault="009D332D"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color w:val="000000" w:themeColor="text1"/>
                <w:kern w:val="0"/>
                <w:sz w:val="24"/>
                <w:szCs w:val="24"/>
              </w:rPr>
              <w:t>7</w:t>
            </w:r>
          </w:p>
        </w:tc>
        <w:tc>
          <w:tcPr>
            <w:tcW w:w="2676" w:type="dxa"/>
            <w:tcBorders>
              <w:top w:val="single" w:sz="4" w:space="0" w:color="auto"/>
              <w:left w:val="nil"/>
              <w:bottom w:val="single" w:sz="4" w:space="0" w:color="auto"/>
              <w:right w:val="single" w:sz="4" w:space="0" w:color="auto"/>
            </w:tcBorders>
            <w:shd w:val="clear" w:color="auto" w:fill="auto"/>
            <w:vAlign w:val="center"/>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ＩＴベンダーが自社単独で事業計画を策定し，自社をＩＴベンダーとして事業計画書に記載してもよいか。</w:t>
            </w:r>
          </w:p>
        </w:tc>
        <w:tc>
          <w:tcPr>
            <w:tcW w:w="6520" w:type="dxa"/>
            <w:tcBorders>
              <w:top w:val="single" w:sz="4" w:space="0" w:color="auto"/>
              <w:left w:val="nil"/>
              <w:bottom w:val="single" w:sz="4" w:space="0" w:color="auto"/>
              <w:right w:val="single" w:sz="4" w:space="0" w:color="auto"/>
            </w:tcBorders>
            <w:shd w:val="clear" w:color="auto" w:fill="auto"/>
            <w:vAlign w:val="center"/>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ＩＴベンダーが補助事業を申請する場合も，事業計画書には自社以外のＩＴベンダー又は認定経営革新等支援機関を記載するようにしてください。</w:t>
            </w:r>
          </w:p>
        </w:tc>
      </w:tr>
      <w:tr w:rsidR="0016750B" w:rsidRPr="00370ABB" w:rsidTr="00865C1A">
        <w:trPr>
          <w:trHeight w:val="220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16750B" w:rsidRPr="00370ABB" w:rsidRDefault="009D332D"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color w:val="000000" w:themeColor="text1"/>
                <w:kern w:val="0"/>
                <w:sz w:val="24"/>
                <w:szCs w:val="24"/>
              </w:rPr>
              <w:t>8</w:t>
            </w:r>
          </w:p>
        </w:tc>
        <w:tc>
          <w:tcPr>
            <w:tcW w:w="2676" w:type="dxa"/>
            <w:tcBorders>
              <w:top w:val="single" w:sz="4" w:space="0" w:color="auto"/>
              <w:left w:val="nil"/>
              <w:bottom w:val="single" w:sz="4" w:space="0" w:color="auto"/>
              <w:right w:val="single" w:sz="4" w:space="0" w:color="auto"/>
            </w:tcBorders>
            <w:shd w:val="clear" w:color="auto" w:fill="auto"/>
            <w:vAlign w:val="center"/>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ＩＴベンダーが，販売代理店を介して商品を販売する場合，事業者と共同で事業計画書を作成してよいか。</w:t>
            </w:r>
          </w:p>
        </w:tc>
        <w:tc>
          <w:tcPr>
            <w:tcW w:w="6520" w:type="dxa"/>
            <w:tcBorders>
              <w:top w:val="single" w:sz="4" w:space="0" w:color="auto"/>
              <w:left w:val="nil"/>
              <w:bottom w:val="single" w:sz="4" w:space="0" w:color="auto"/>
              <w:right w:val="single" w:sz="4" w:space="0" w:color="auto"/>
            </w:tcBorders>
            <w:shd w:val="clear" w:color="auto" w:fill="auto"/>
            <w:vAlign w:val="center"/>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問題ありません。</w:t>
            </w:r>
          </w:p>
        </w:tc>
      </w:tr>
    </w:tbl>
    <w:p w:rsidR="00370ABB" w:rsidRPr="00370ABB" w:rsidRDefault="00370ABB" w:rsidP="0016750B">
      <w:pPr>
        <w:rPr>
          <w:rFonts w:ascii="ＭＳ ゴシック" w:eastAsia="ＭＳ ゴシック" w:hAnsi="ＭＳ ゴシック" w:hint="eastAsia"/>
          <w:color w:val="000000" w:themeColor="text1"/>
        </w:rPr>
      </w:pPr>
      <w:bookmarkStart w:id="0" w:name="_GoBack"/>
      <w:bookmarkEnd w:id="0"/>
    </w:p>
    <w:p w:rsidR="0016750B" w:rsidRPr="00370ABB" w:rsidRDefault="0016750B" w:rsidP="0016750B">
      <w:pPr>
        <w:rPr>
          <w:rFonts w:ascii="ＭＳ ゴシック" w:eastAsia="ＭＳ ゴシック" w:hAnsi="ＭＳ ゴシック"/>
          <w:color w:val="000000" w:themeColor="text1"/>
          <w:sz w:val="24"/>
          <w:szCs w:val="24"/>
        </w:rPr>
      </w:pPr>
      <w:r w:rsidRPr="00370ABB">
        <w:rPr>
          <w:rFonts w:ascii="ＭＳ ゴシック" w:eastAsia="ＭＳ ゴシック" w:hAnsi="ＭＳ ゴシック" w:hint="eastAsia"/>
          <w:color w:val="000000" w:themeColor="text1"/>
          <w:sz w:val="24"/>
          <w:szCs w:val="24"/>
        </w:rPr>
        <w:t>４　申請手続きについて</w:t>
      </w:r>
    </w:p>
    <w:tbl>
      <w:tblPr>
        <w:tblW w:w="9634" w:type="dxa"/>
        <w:tblLayout w:type="fixed"/>
        <w:tblCellMar>
          <w:left w:w="99" w:type="dxa"/>
          <w:right w:w="99" w:type="dxa"/>
        </w:tblCellMar>
        <w:tblLook w:val="04A0" w:firstRow="1" w:lastRow="0" w:firstColumn="1" w:lastColumn="0" w:noHBand="0" w:noVBand="1"/>
      </w:tblPr>
      <w:tblGrid>
        <w:gridCol w:w="438"/>
        <w:gridCol w:w="2676"/>
        <w:gridCol w:w="6520"/>
      </w:tblGrid>
      <w:tr w:rsidR="00370ABB" w:rsidRPr="00370ABB" w:rsidTr="0016750B">
        <w:trPr>
          <w:trHeight w:val="120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0B" w:rsidRPr="00370ABB" w:rsidRDefault="0016750B"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1</w:t>
            </w:r>
          </w:p>
        </w:tc>
        <w:tc>
          <w:tcPr>
            <w:tcW w:w="2676" w:type="dxa"/>
            <w:tcBorders>
              <w:top w:val="single" w:sz="4" w:space="0" w:color="auto"/>
              <w:left w:val="nil"/>
              <w:bottom w:val="single" w:sz="4" w:space="0" w:color="auto"/>
              <w:right w:val="single" w:sz="4" w:space="0" w:color="auto"/>
            </w:tcBorders>
            <w:shd w:val="clear" w:color="auto" w:fill="auto"/>
            <w:vAlign w:val="center"/>
            <w:hideMark/>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申請書はどこで手に入るのでしょうか。</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ホームページからダウンロードしてください。ダウンロードできない場合は事務局までお問い合わせください。（事務局電話：</w:t>
            </w:r>
            <w:r w:rsidR="00385D79" w:rsidRPr="00370ABB">
              <w:rPr>
                <w:rFonts w:ascii="ＭＳ ゴシック" w:eastAsia="ＭＳ ゴシック" w:hAnsi="ＭＳ ゴシック" w:cs="ＭＳ Ｐゴシック" w:hint="eastAsia"/>
                <w:color w:val="000000" w:themeColor="text1"/>
                <w:kern w:val="0"/>
                <w:sz w:val="24"/>
                <w:szCs w:val="24"/>
              </w:rPr>
              <w:t>099-203-0919</w:t>
            </w:r>
            <w:r w:rsidRPr="00370ABB">
              <w:rPr>
                <w:rFonts w:ascii="ＭＳ ゴシック" w:eastAsia="ＭＳ ゴシック" w:hAnsi="ＭＳ ゴシック" w:cs="ＭＳ Ｐゴシック"/>
                <w:color w:val="000000" w:themeColor="text1"/>
                <w:kern w:val="0"/>
                <w:sz w:val="24"/>
                <w:szCs w:val="24"/>
              </w:rPr>
              <w:t>）</w:t>
            </w:r>
          </w:p>
        </w:tc>
      </w:tr>
      <w:tr w:rsidR="00370ABB" w:rsidRPr="00370ABB" w:rsidTr="00865C1A">
        <w:trPr>
          <w:trHeight w:val="13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6750B" w:rsidRPr="00370ABB" w:rsidRDefault="0016750B"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color w:val="000000" w:themeColor="text1"/>
                <w:kern w:val="0"/>
                <w:sz w:val="24"/>
                <w:szCs w:val="24"/>
              </w:rPr>
              <w:lastRenderedPageBreak/>
              <w:t>2</w:t>
            </w:r>
          </w:p>
        </w:tc>
        <w:tc>
          <w:tcPr>
            <w:tcW w:w="2676" w:type="dxa"/>
            <w:tcBorders>
              <w:top w:val="nil"/>
              <w:left w:val="nil"/>
              <w:bottom w:val="single" w:sz="4" w:space="0" w:color="auto"/>
              <w:right w:val="single" w:sz="4" w:space="0" w:color="auto"/>
            </w:tcBorders>
            <w:shd w:val="clear" w:color="auto" w:fill="auto"/>
            <w:vAlign w:val="center"/>
            <w:hideMark/>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申請先（郵送先）を教えてください。</w:t>
            </w:r>
          </w:p>
        </w:tc>
        <w:tc>
          <w:tcPr>
            <w:tcW w:w="6520" w:type="dxa"/>
            <w:tcBorders>
              <w:top w:val="nil"/>
              <w:left w:val="nil"/>
              <w:bottom w:val="single" w:sz="4" w:space="0" w:color="auto"/>
              <w:right w:val="single" w:sz="4" w:space="0" w:color="auto"/>
            </w:tcBorders>
            <w:shd w:val="clear" w:color="auto" w:fill="auto"/>
            <w:vAlign w:val="center"/>
            <w:hideMark/>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申請書の</w:t>
            </w:r>
            <w:r w:rsidRPr="00370ABB">
              <w:rPr>
                <w:rFonts w:ascii="ＭＳ ゴシック" w:eastAsia="ＭＳ ゴシック" w:hAnsi="ＭＳ ゴシック" w:cs="ＭＳ Ｐゴシック"/>
                <w:color w:val="000000" w:themeColor="text1"/>
                <w:kern w:val="0"/>
                <w:sz w:val="24"/>
                <w:szCs w:val="24"/>
              </w:rPr>
              <w:t>郵送先は以下のとおりです。</w:t>
            </w:r>
          </w:p>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w:t>
            </w:r>
            <w:r w:rsidRPr="00370ABB">
              <w:rPr>
                <w:rFonts w:ascii="ＭＳ ゴシック" w:eastAsia="ＭＳ ゴシック" w:hAnsi="ＭＳ ゴシック" w:cs="ＭＳ Ｐゴシック"/>
                <w:color w:val="000000" w:themeColor="text1"/>
                <w:kern w:val="0"/>
                <w:sz w:val="24"/>
                <w:szCs w:val="24"/>
              </w:rPr>
              <w:t>89</w:t>
            </w:r>
            <w:r w:rsidR="00385D79" w:rsidRPr="00370ABB">
              <w:rPr>
                <w:rFonts w:ascii="ＭＳ ゴシック" w:eastAsia="ＭＳ ゴシック" w:hAnsi="ＭＳ ゴシック" w:cs="ＭＳ Ｐゴシック" w:hint="eastAsia"/>
                <w:color w:val="000000" w:themeColor="text1"/>
                <w:kern w:val="0"/>
                <w:sz w:val="24"/>
                <w:szCs w:val="24"/>
              </w:rPr>
              <w:t>0-0056</w:t>
            </w:r>
          </w:p>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鹿児島市</w:t>
            </w:r>
            <w:r w:rsidR="00385D79" w:rsidRPr="00370ABB">
              <w:rPr>
                <w:rFonts w:ascii="ＭＳ ゴシック" w:eastAsia="ＭＳ ゴシック" w:hAnsi="ＭＳ ゴシック" w:cs="ＭＳ Ｐゴシック" w:hint="eastAsia"/>
                <w:color w:val="000000" w:themeColor="text1"/>
                <w:kern w:val="0"/>
                <w:sz w:val="24"/>
                <w:szCs w:val="24"/>
              </w:rPr>
              <w:t>下荒田４丁目46-20</w:t>
            </w:r>
          </w:p>
          <w:p w:rsidR="0016750B" w:rsidRPr="00370ABB" w:rsidRDefault="00385D79"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九州デジタルソリューションズ株式会社　鹿児島事業所</w:t>
            </w:r>
            <w:r w:rsidR="0016750B" w:rsidRPr="00370ABB">
              <w:rPr>
                <w:rFonts w:ascii="ＭＳ ゴシック" w:eastAsia="ＭＳ ゴシック" w:hAnsi="ＭＳ ゴシック" w:cs="ＭＳ Ｐゴシック" w:hint="eastAsia"/>
                <w:color w:val="000000" w:themeColor="text1"/>
                <w:kern w:val="0"/>
                <w:sz w:val="24"/>
                <w:szCs w:val="24"/>
              </w:rPr>
              <w:t>内</w:t>
            </w:r>
          </w:p>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かごしま中小企業ＤＸ</w:t>
            </w:r>
            <w:r w:rsidRPr="00370ABB">
              <w:rPr>
                <w:rFonts w:ascii="ＭＳ ゴシック" w:eastAsia="ＭＳ ゴシック" w:hAnsi="ＭＳ ゴシック" w:cs="ＭＳ Ｐゴシック"/>
                <w:color w:val="000000" w:themeColor="text1"/>
                <w:kern w:val="0"/>
                <w:sz w:val="24"/>
                <w:szCs w:val="24"/>
              </w:rPr>
              <w:t>推進事業事務局</w:t>
            </w:r>
            <w:r w:rsidRPr="00370ABB">
              <w:rPr>
                <w:rFonts w:ascii="ＭＳ ゴシック" w:eastAsia="ＭＳ ゴシック" w:hAnsi="ＭＳ ゴシック" w:cs="ＭＳ Ｐゴシック" w:hint="eastAsia"/>
                <w:color w:val="000000" w:themeColor="text1"/>
                <w:kern w:val="0"/>
                <w:sz w:val="24"/>
                <w:szCs w:val="24"/>
              </w:rPr>
              <w:t xml:space="preserve">　</w:t>
            </w:r>
            <w:r w:rsidRPr="00370ABB">
              <w:rPr>
                <w:rFonts w:ascii="ＭＳ ゴシック" w:eastAsia="ＭＳ ゴシック" w:hAnsi="ＭＳ ゴシック" w:cs="ＭＳ Ｐゴシック"/>
                <w:color w:val="000000" w:themeColor="text1"/>
                <w:kern w:val="0"/>
                <w:sz w:val="24"/>
                <w:szCs w:val="24"/>
              </w:rPr>
              <w:t>行</w:t>
            </w:r>
          </w:p>
        </w:tc>
      </w:tr>
      <w:tr w:rsidR="00370ABB" w:rsidRPr="00370ABB" w:rsidTr="00865C1A">
        <w:trPr>
          <w:trHeight w:val="259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0B" w:rsidRPr="00370ABB" w:rsidRDefault="0016750B"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3</w:t>
            </w:r>
          </w:p>
        </w:tc>
        <w:tc>
          <w:tcPr>
            <w:tcW w:w="2676" w:type="dxa"/>
            <w:tcBorders>
              <w:top w:val="single" w:sz="4" w:space="0" w:color="auto"/>
              <w:left w:val="nil"/>
              <w:bottom w:val="single" w:sz="4" w:space="0" w:color="auto"/>
              <w:right w:val="single" w:sz="4" w:space="0" w:color="auto"/>
            </w:tcBorders>
            <w:shd w:val="clear" w:color="auto" w:fill="auto"/>
            <w:vAlign w:val="center"/>
            <w:hideMark/>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「県税の未納がないことの証明書」はどこで発行できますか。</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発行窓口については鹿児島県の公式ホームページからご確認ください。</w:t>
            </w:r>
            <w:r w:rsidRPr="00370ABB">
              <w:rPr>
                <w:rFonts w:ascii="ＭＳ ゴシック" w:eastAsia="ＭＳ ゴシック" w:hAnsi="ＭＳ ゴシック" w:cs="ＭＳ Ｐゴシック"/>
                <w:color w:val="000000" w:themeColor="text1"/>
                <w:kern w:val="0"/>
                <w:sz w:val="24"/>
                <w:szCs w:val="24"/>
              </w:rPr>
              <w:br/>
            </w:r>
            <w:r w:rsidRPr="00370ABB">
              <w:rPr>
                <w:rFonts w:ascii="ＭＳ ゴシック" w:eastAsia="ＭＳ ゴシック" w:hAnsi="ＭＳ ゴシック" w:cs="ＭＳ Ｐゴシック" w:hint="eastAsia"/>
                <w:color w:val="000000" w:themeColor="text1"/>
                <w:kern w:val="0"/>
                <w:sz w:val="24"/>
                <w:szCs w:val="24"/>
              </w:rPr>
              <w:t>【県ホームページ】</w:t>
            </w:r>
            <w:hyperlink r:id="rId5" w:history="1">
              <w:r w:rsidRPr="00370ABB">
                <w:rPr>
                  <w:rStyle w:val="a4"/>
                  <w:rFonts w:ascii="ＭＳ ゴシック" w:eastAsia="ＭＳ ゴシック" w:hAnsi="ＭＳ ゴシック"/>
                  <w:color w:val="000000" w:themeColor="text1"/>
                </w:rPr>
                <w:t>https://www.pref.kagoshima.jp/ab07/kurashi-kankyo/zei/info/nouzeisyoumei.html</w:t>
              </w:r>
            </w:hyperlink>
          </w:p>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〈ホーム＞分類から探す＞くらし・環境＞税金＞申請の手続き案内＞県税の納税証明書〉</w:t>
            </w:r>
          </w:p>
        </w:tc>
      </w:tr>
      <w:tr w:rsidR="00370ABB" w:rsidRPr="00370ABB" w:rsidTr="00865C1A">
        <w:trPr>
          <w:trHeight w:val="168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0B" w:rsidRPr="00370ABB" w:rsidRDefault="0016750B"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4</w:t>
            </w:r>
          </w:p>
        </w:tc>
        <w:tc>
          <w:tcPr>
            <w:tcW w:w="2676" w:type="dxa"/>
            <w:tcBorders>
              <w:top w:val="single" w:sz="4" w:space="0" w:color="auto"/>
              <w:left w:val="nil"/>
              <w:bottom w:val="single" w:sz="4" w:space="0" w:color="auto"/>
              <w:right w:val="single" w:sz="4" w:space="0" w:color="auto"/>
            </w:tcBorders>
            <w:shd w:val="clear" w:color="auto" w:fill="auto"/>
            <w:vAlign w:val="center"/>
            <w:hideMark/>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産業分類の中分類のコードは何を入力すればいいですか。</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総務省の日本標準産業分類を参考にしてください。</w:t>
            </w:r>
            <w:r w:rsidRPr="00370ABB">
              <w:rPr>
                <w:rFonts w:ascii="ＭＳ ゴシック" w:eastAsia="ＭＳ ゴシック" w:hAnsi="ＭＳ ゴシック" w:cs="ＭＳ Ｐゴシック"/>
                <w:color w:val="000000" w:themeColor="text1"/>
                <w:kern w:val="0"/>
                <w:sz w:val="24"/>
                <w:szCs w:val="24"/>
              </w:rPr>
              <w:br/>
            </w:r>
            <w:r w:rsidRPr="00370ABB">
              <w:rPr>
                <w:rFonts w:ascii="ＭＳ ゴシック" w:eastAsia="ＭＳ ゴシック" w:hAnsi="ＭＳ ゴシック" w:cs="ＭＳ Ｐゴシック" w:hint="eastAsia"/>
                <w:color w:val="000000" w:themeColor="text1"/>
                <w:kern w:val="0"/>
                <w:sz w:val="24"/>
                <w:szCs w:val="24"/>
              </w:rPr>
              <w:t>【日本標準産業分類ホームページ】</w:t>
            </w:r>
          </w:p>
          <w:p w:rsidR="0016750B" w:rsidRPr="00370ABB" w:rsidRDefault="00370ABB" w:rsidP="00865C1A">
            <w:pPr>
              <w:widowControl/>
              <w:jc w:val="left"/>
              <w:rPr>
                <w:rFonts w:ascii="ＭＳ ゴシック" w:eastAsia="ＭＳ ゴシック" w:hAnsi="ＭＳ ゴシック" w:cs="ＭＳ Ｐゴシック"/>
                <w:color w:val="000000" w:themeColor="text1"/>
                <w:kern w:val="0"/>
                <w:sz w:val="24"/>
                <w:szCs w:val="24"/>
              </w:rPr>
            </w:pPr>
            <w:hyperlink r:id="rId6" w:history="1">
              <w:r w:rsidR="0016750B" w:rsidRPr="00370ABB">
                <w:rPr>
                  <w:rStyle w:val="a4"/>
                  <w:rFonts w:ascii="ＭＳ ゴシック" w:eastAsia="ＭＳ ゴシック" w:hAnsi="ＭＳ ゴシック" w:cs="ＭＳ Ｐゴシック"/>
                  <w:color w:val="000000" w:themeColor="text1"/>
                  <w:kern w:val="0"/>
                  <w:sz w:val="24"/>
                  <w:szCs w:val="24"/>
                </w:rPr>
                <w:t>https://www.soumu.go.jp/toukei_toukatsu/index/seido/sangyo/02toukatsu01_03000044.html</w:t>
              </w:r>
            </w:hyperlink>
          </w:p>
        </w:tc>
      </w:tr>
      <w:tr w:rsidR="00370ABB" w:rsidRPr="00370ABB" w:rsidTr="00865C1A">
        <w:trPr>
          <w:trHeight w:val="795"/>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6750B" w:rsidRPr="00370ABB" w:rsidRDefault="0016750B"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5</w:t>
            </w:r>
          </w:p>
        </w:tc>
        <w:tc>
          <w:tcPr>
            <w:tcW w:w="2676" w:type="dxa"/>
            <w:tcBorders>
              <w:top w:val="nil"/>
              <w:left w:val="nil"/>
              <w:bottom w:val="single" w:sz="4" w:space="0" w:color="auto"/>
              <w:right w:val="single" w:sz="4" w:space="0" w:color="auto"/>
            </w:tcBorders>
            <w:shd w:val="clear" w:color="auto" w:fill="auto"/>
            <w:vAlign w:val="center"/>
            <w:hideMark/>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他の補助金との併用はできますか。</w:t>
            </w:r>
          </w:p>
        </w:tc>
        <w:tc>
          <w:tcPr>
            <w:tcW w:w="6520" w:type="dxa"/>
            <w:tcBorders>
              <w:top w:val="nil"/>
              <w:left w:val="nil"/>
              <w:bottom w:val="single" w:sz="4" w:space="0" w:color="auto"/>
              <w:right w:val="single" w:sz="4" w:space="0" w:color="auto"/>
            </w:tcBorders>
            <w:shd w:val="clear" w:color="auto" w:fill="auto"/>
            <w:vAlign w:val="center"/>
            <w:hideMark/>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本事業での併用はできません。</w:t>
            </w:r>
          </w:p>
        </w:tc>
      </w:tr>
      <w:tr w:rsidR="00370ABB" w:rsidRPr="00370ABB" w:rsidTr="005F398D">
        <w:trPr>
          <w:trHeight w:val="1004"/>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6750B" w:rsidRPr="00370ABB" w:rsidRDefault="0016750B"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6</w:t>
            </w:r>
          </w:p>
        </w:tc>
        <w:tc>
          <w:tcPr>
            <w:tcW w:w="2676" w:type="dxa"/>
            <w:tcBorders>
              <w:top w:val="nil"/>
              <w:left w:val="nil"/>
              <w:bottom w:val="single" w:sz="4" w:space="0" w:color="auto"/>
              <w:right w:val="single" w:sz="4" w:space="0" w:color="auto"/>
            </w:tcBorders>
            <w:shd w:val="clear" w:color="auto" w:fill="auto"/>
            <w:vAlign w:val="center"/>
            <w:hideMark/>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交付決定を受けた事業を中止した場合の手続きを教えてください。</w:t>
            </w:r>
          </w:p>
        </w:tc>
        <w:tc>
          <w:tcPr>
            <w:tcW w:w="6520" w:type="dxa"/>
            <w:tcBorders>
              <w:top w:val="nil"/>
              <w:left w:val="nil"/>
              <w:bottom w:val="single" w:sz="4" w:space="0" w:color="auto"/>
              <w:right w:val="single" w:sz="4" w:space="0" w:color="auto"/>
            </w:tcBorders>
            <w:shd w:val="clear" w:color="auto" w:fill="auto"/>
            <w:vAlign w:val="center"/>
            <w:hideMark/>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中止（廃止）承認申請書を提出する必要があります。</w:t>
            </w:r>
          </w:p>
        </w:tc>
      </w:tr>
      <w:tr w:rsidR="00370ABB" w:rsidRPr="00370ABB" w:rsidTr="00166C35">
        <w:trPr>
          <w:trHeight w:val="1170"/>
        </w:trPr>
        <w:tc>
          <w:tcPr>
            <w:tcW w:w="438" w:type="dxa"/>
            <w:tcBorders>
              <w:top w:val="nil"/>
              <w:left w:val="single" w:sz="4" w:space="0" w:color="auto"/>
              <w:bottom w:val="nil"/>
              <w:right w:val="single" w:sz="4" w:space="0" w:color="auto"/>
            </w:tcBorders>
            <w:shd w:val="clear" w:color="auto" w:fill="auto"/>
            <w:vAlign w:val="center"/>
          </w:tcPr>
          <w:p w:rsidR="0016750B" w:rsidRPr="00370ABB" w:rsidRDefault="0016750B"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7</w:t>
            </w:r>
          </w:p>
        </w:tc>
        <w:tc>
          <w:tcPr>
            <w:tcW w:w="2676" w:type="dxa"/>
            <w:tcBorders>
              <w:top w:val="nil"/>
              <w:left w:val="nil"/>
              <w:bottom w:val="nil"/>
              <w:right w:val="single" w:sz="4" w:space="0" w:color="auto"/>
            </w:tcBorders>
            <w:shd w:val="clear" w:color="auto" w:fill="auto"/>
            <w:vAlign w:val="center"/>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取得財産処分時の承認申請は事業終了後５</w:t>
            </w:r>
            <w:r w:rsidRPr="00370ABB">
              <w:rPr>
                <w:rFonts w:ascii="ＭＳ ゴシック" w:eastAsia="ＭＳ ゴシック" w:hAnsi="ＭＳ ゴシック" w:cs="ＭＳ Ｐゴシック"/>
                <w:color w:val="000000" w:themeColor="text1"/>
                <w:kern w:val="0"/>
                <w:sz w:val="24"/>
                <w:szCs w:val="24"/>
              </w:rPr>
              <w:t>年間が過ぎても必要</w:t>
            </w:r>
            <w:r w:rsidRPr="00370ABB">
              <w:rPr>
                <w:rFonts w:ascii="ＭＳ ゴシック" w:eastAsia="ＭＳ ゴシック" w:hAnsi="ＭＳ ゴシック" w:cs="ＭＳ Ｐゴシック" w:hint="eastAsia"/>
                <w:color w:val="000000" w:themeColor="text1"/>
                <w:kern w:val="0"/>
                <w:sz w:val="24"/>
                <w:szCs w:val="24"/>
              </w:rPr>
              <w:t>か。</w:t>
            </w:r>
          </w:p>
        </w:tc>
        <w:tc>
          <w:tcPr>
            <w:tcW w:w="6520" w:type="dxa"/>
            <w:tcBorders>
              <w:top w:val="nil"/>
              <w:left w:val="nil"/>
              <w:bottom w:val="nil"/>
              <w:right w:val="single" w:sz="4" w:space="0" w:color="auto"/>
            </w:tcBorders>
            <w:shd w:val="clear" w:color="auto" w:fill="auto"/>
            <w:vAlign w:val="center"/>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補助金交付要綱第21条第２項及び第４項に定めるとおりです。</w:t>
            </w:r>
          </w:p>
        </w:tc>
      </w:tr>
      <w:tr w:rsidR="00370ABB" w:rsidRPr="00370ABB" w:rsidTr="000043B6">
        <w:trPr>
          <w:trHeight w:val="1888"/>
        </w:trPr>
        <w:tc>
          <w:tcPr>
            <w:tcW w:w="438" w:type="dxa"/>
            <w:tcBorders>
              <w:top w:val="nil"/>
              <w:left w:val="single" w:sz="4" w:space="0" w:color="auto"/>
              <w:bottom w:val="nil"/>
              <w:right w:val="single" w:sz="4" w:space="0" w:color="auto"/>
            </w:tcBorders>
            <w:shd w:val="clear" w:color="auto" w:fill="auto"/>
            <w:vAlign w:val="center"/>
          </w:tcPr>
          <w:p w:rsidR="00166C35" w:rsidRPr="00370ABB" w:rsidRDefault="009A7BE7"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8</w:t>
            </w:r>
          </w:p>
        </w:tc>
        <w:tc>
          <w:tcPr>
            <w:tcW w:w="2676" w:type="dxa"/>
            <w:tcBorders>
              <w:top w:val="nil"/>
              <w:left w:val="nil"/>
              <w:bottom w:val="nil"/>
              <w:right w:val="single" w:sz="4" w:space="0" w:color="auto"/>
            </w:tcBorders>
            <w:shd w:val="clear" w:color="auto" w:fill="auto"/>
            <w:vAlign w:val="center"/>
          </w:tcPr>
          <w:p w:rsidR="00166C35" w:rsidRPr="00370ABB" w:rsidRDefault="00506A1E"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１度申請して不採択の場合，次回公募にて</w:t>
            </w:r>
            <w:r w:rsidR="00EE07E9" w:rsidRPr="00370ABB">
              <w:rPr>
                <w:rFonts w:ascii="ＭＳ ゴシック" w:eastAsia="ＭＳ ゴシック" w:hAnsi="ＭＳ ゴシック" w:cs="ＭＳ Ｐゴシック" w:hint="eastAsia"/>
                <w:color w:val="000000" w:themeColor="text1"/>
                <w:kern w:val="0"/>
                <w:sz w:val="24"/>
                <w:szCs w:val="24"/>
              </w:rPr>
              <w:t>再度申請することは可能か。</w:t>
            </w:r>
          </w:p>
        </w:tc>
        <w:tc>
          <w:tcPr>
            <w:tcW w:w="6520" w:type="dxa"/>
            <w:tcBorders>
              <w:top w:val="nil"/>
              <w:left w:val="nil"/>
              <w:bottom w:val="nil"/>
              <w:right w:val="single" w:sz="4" w:space="0" w:color="auto"/>
            </w:tcBorders>
            <w:shd w:val="clear" w:color="auto" w:fill="auto"/>
            <w:vAlign w:val="center"/>
          </w:tcPr>
          <w:p w:rsidR="00166C35" w:rsidRPr="00370ABB" w:rsidRDefault="00EE07E9"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事業計画等を再構築して申請することは可能です。</w:t>
            </w:r>
          </w:p>
        </w:tc>
      </w:tr>
      <w:tr w:rsidR="00604DDF" w:rsidRPr="00370ABB" w:rsidTr="000043B6">
        <w:trPr>
          <w:trHeight w:val="2113"/>
        </w:trPr>
        <w:tc>
          <w:tcPr>
            <w:tcW w:w="438" w:type="dxa"/>
            <w:tcBorders>
              <w:top w:val="nil"/>
              <w:left w:val="single" w:sz="4" w:space="0" w:color="auto"/>
              <w:bottom w:val="single" w:sz="4" w:space="0" w:color="auto"/>
              <w:right w:val="single" w:sz="4" w:space="0" w:color="auto"/>
            </w:tcBorders>
            <w:shd w:val="clear" w:color="auto" w:fill="auto"/>
            <w:vAlign w:val="center"/>
          </w:tcPr>
          <w:p w:rsidR="00604DDF" w:rsidRPr="00370ABB" w:rsidRDefault="009A7BE7"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9</w:t>
            </w:r>
          </w:p>
        </w:tc>
        <w:tc>
          <w:tcPr>
            <w:tcW w:w="2676" w:type="dxa"/>
            <w:tcBorders>
              <w:top w:val="nil"/>
              <w:left w:val="nil"/>
              <w:bottom w:val="single" w:sz="4" w:space="0" w:color="auto"/>
              <w:right w:val="single" w:sz="4" w:space="0" w:color="auto"/>
            </w:tcBorders>
            <w:shd w:val="clear" w:color="auto" w:fill="auto"/>
            <w:vAlign w:val="center"/>
          </w:tcPr>
          <w:p w:rsidR="00604DDF" w:rsidRPr="00370ABB" w:rsidRDefault="00604DDF"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過去に「かごしま中小企業ＤＸ推進事業費補助金」を活用したことがあるが，再度</w:t>
            </w:r>
            <w:r w:rsidR="00385D79" w:rsidRPr="00370ABB">
              <w:rPr>
                <w:rFonts w:ascii="ＭＳ ゴシック" w:eastAsia="ＭＳ ゴシック" w:hAnsi="ＭＳ ゴシック" w:cs="ＭＳ Ｐゴシック" w:hint="eastAsia"/>
                <w:color w:val="000000" w:themeColor="text1"/>
                <w:kern w:val="0"/>
                <w:sz w:val="24"/>
                <w:szCs w:val="24"/>
              </w:rPr>
              <w:t>の</w:t>
            </w:r>
            <w:r w:rsidRPr="00370ABB">
              <w:rPr>
                <w:rFonts w:ascii="ＭＳ ゴシック" w:eastAsia="ＭＳ ゴシック" w:hAnsi="ＭＳ ゴシック" w:cs="ＭＳ Ｐゴシック" w:hint="eastAsia"/>
                <w:color w:val="000000" w:themeColor="text1"/>
                <w:kern w:val="0"/>
                <w:sz w:val="24"/>
                <w:szCs w:val="24"/>
              </w:rPr>
              <w:t>申請は可能か。</w:t>
            </w:r>
          </w:p>
        </w:tc>
        <w:tc>
          <w:tcPr>
            <w:tcW w:w="6520" w:type="dxa"/>
            <w:tcBorders>
              <w:top w:val="nil"/>
              <w:left w:val="nil"/>
              <w:bottom w:val="single" w:sz="4" w:space="0" w:color="auto"/>
              <w:right w:val="single" w:sz="4" w:space="0" w:color="auto"/>
            </w:tcBorders>
            <w:shd w:val="clear" w:color="auto" w:fill="auto"/>
            <w:vAlign w:val="center"/>
          </w:tcPr>
          <w:p w:rsidR="00604DDF" w:rsidRPr="00370ABB" w:rsidRDefault="00604DDF"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過去に当補助金を活用された企業においても，</w:t>
            </w:r>
            <w:r w:rsidR="0023019B" w:rsidRPr="00370ABB">
              <w:rPr>
                <w:rFonts w:ascii="ＭＳ ゴシック" w:eastAsia="ＭＳ ゴシック" w:hAnsi="ＭＳ ゴシック" w:cs="ＭＳ Ｐゴシック" w:hint="eastAsia"/>
                <w:color w:val="000000" w:themeColor="text1"/>
                <w:kern w:val="0"/>
                <w:sz w:val="24"/>
                <w:szCs w:val="24"/>
              </w:rPr>
              <w:t>前回申請時と同一事業でなければ，申請可能です。</w:t>
            </w:r>
          </w:p>
        </w:tc>
      </w:tr>
    </w:tbl>
    <w:p w:rsidR="0016750B" w:rsidRPr="00370ABB" w:rsidRDefault="0016750B" w:rsidP="0016750B">
      <w:pPr>
        <w:rPr>
          <w:rFonts w:ascii="ＭＳ ゴシック" w:eastAsia="ＭＳ ゴシック" w:hAnsi="ＭＳ ゴシック"/>
          <w:color w:val="000000" w:themeColor="text1"/>
        </w:rPr>
      </w:pPr>
    </w:p>
    <w:p w:rsidR="000043B6" w:rsidRPr="00370ABB" w:rsidRDefault="000043B6" w:rsidP="0016750B">
      <w:pPr>
        <w:rPr>
          <w:rFonts w:ascii="ＭＳ ゴシック" w:eastAsia="ＭＳ ゴシック" w:hAnsi="ＭＳ ゴシック"/>
          <w:color w:val="000000" w:themeColor="text1"/>
        </w:rPr>
      </w:pPr>
    </w:p>
    <w:p w:rsidR="0016750B" w:rsidRPr="00370ABB" w:rsidRDefault="0016750B" w:rsidP="0016750B">
      <w:pPr>
        <w:rPr>
          <w:rFonts w:ascii="ＭＳ ゴシック" w:eastAsia="ＭＳ ゴシック" w:hAnsi="ＭＳ ゴシック"/>
          <w:color w:val="000000" w:themeColor="text1"/>
        </w:rPr>
      </w:pPr>
      <w:r w:rsidRPr="00370ABB">
        <w:rPr>
          <w:rFonts w:ascii="ＭＳ ゴシック" w:eastAsia="ＭＳ ゴシック" w:hAnsi="ＭＳ ゴシック" w:hint="eastAsia"/>
          <w:color w:val="000000" w:themeColor="text1"/>
        </w:rPr>
        <w:lastRenderedPageBreak/>
        <w:t>５　その他</w:t>
      </w:r>
    </w:p>
    <w:tbl>
      <w:tblPr>
        <w:tblW w:w="9634" w:type="dxa"/>
        <w:tblLayout w:type="fixed"/>
        <w:tblCellMar>
          <w:left w:w="99" w:type="dxa"/>
          <w:right w:w="99" w:type="dxa"/>
        </w:tblCellMar>
        <w:tblLook w:val="04A0" w:firstRow="1" w:lastRow="0" w:firstColumn="1" w:lastColumn="0" w:noHBand="0" w:noVBand="1"/>
      </w:tblPr>
      <w:tblGrid>
        <w:gridCol w:w="438"/>
        <w:gridCol w:w="2676"/>
        <w:gridCol w:w="6520"/>
      </w:tblGrid>
      <w:tr w:rsidR="00370ABB" w:rsidRPr="00370ABB" w:rsidTr="0016750B">
        <w:trPr>
          <w:trHeight w:val="220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0B" w:rsidRPr="00370ABB" w:rsidRDefault="0016750B"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color w:val="000000" w:themeColor="text1"/>
                <w:kern w:val="0"/>
                <w:sz w:val="24"/>
                <w:szCs w:val="24"/>
              </w:rPr>
              <w:t>1</w:t>
            </w:r>
          </w:p>
        </w:tc>
        <w:tc>
          <w:tcPr>
            <w:tcW w:w="2676" w:type="dxa"/>
            <w:tcBorders>
              <w:top w:val="single" w:sz="4" w:space="0" w:color="auto"/>
              <w:left w:val="nil"/>
              <w:bottom w:val="single" w:sz="4" w:space="0" w:color="auto"/>
              <w:right w:val="single" w:sz="4" w:space="0" w:color="auto"/>
            </w:tcBorders>
            <w:shd w:val="clear" w:color="auto" w:fill="auto"/>
            <w:vAlign w:val="center"/>
            <w:hideMark/>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提出書類に個人事業主の場合は「身分証明書（顔写真付）等」とありますが、運転免許証・マイナンバーカード等どれを提出すればいいですか。</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運転免許証</w:t>
            </w:r>
            <w:r w:rsidRPr="00370ABB">
              <w:rPr>
                <w:rFonts w:ascii="ＭＳ ゴシック" w:eastAsia="ＭＳ ゴシック" w:hAnsi="ＭＳ ゴシック" w:cs="ＭＳ Ｐゴシック"/>
                <w:color w:val="000000" w:themeColor="text1"/>
                <w:kern w:val="0"/>
                <w:sz w:val="24"/>
                <w:szCs w:val="24"/>
              </w:rPr>
              <w:t>など</w:t>
            </w:r>
            <w:r w:rsidRPr="00370ABB">
              <w:rPr>
                <w:rFonts w:ascii="ＭＳ ゴシック" w:eastAsia="ＭＳ ゴシック" w:hAnsi="ＭＳ ゴシック" w:cs="ＭＳ Ｐゴシック" w:hint="eastAsia"/>
                <w:color w:val="000000" w:themeColor="text1"/>
                <w:kern w:val="0"/>
                <w:sz w:val="24"/>
                <w:szCs w:val="24"/>
              </w:rPr>
              <w:t>，顔写真付きの身分証明書（写し）を</w:t>
            </w:r>
            <w:r w:rsidRPr="00370ABB">
              <w:rPr>
                <w:rFonts w:ascii="ＭＳ ゴシック" w:eastAsia="ＭＳ ゴシック" w:hAnsi="ＭＳ ゴシック" w:cs="ＭＳ Ｐゴシック"/>
                <w:color w:val="000000" w:themeColor="text1"/>
                <w:kern w:val="0"/>
                <w:sz w:val="24"/>
                <w:szCs w:val="24"/>
              </w:rPr>
              <w:t>1部提出してください。</w:t>
            </w:r>
          </w:p>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なお、運転免許証やマイナンバーカードは、表面・裏面とも提出ください。</w:t>
            </w:r>
          </w:p>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w:t>
            </w:r>
            <w:r w:rsidRPr="00370ABB">
              <w:rPr>
                <w:rFonts w:ascii="ＭＳ ゴシック" w:eastAsia="ＭＳ ゴシック" w:hAnsi="ＭＳ ゴシック" w:cs="ＭＳ Ｐゴシック"/>
                <w:color w:val="000000" w:themeColor="text1"/>
                <w:kern w:val="0"/>
                <w:sz w:val="24"/>
                <w:szCs w:val="24"/>
              </w:rPr>
              <w:t>マイナンバー（</w:t>
            </w:r>
            <w:r w:rsidRPr="00370ABB">
              <w:rPr>
                <w:rFonts w:ascii="ＭＳ ゴシック" w:eastAsia="ＭＳ ゴシック" w:hAnsi="ＭＳ ゴシック" w:cs="ＭＳ Ｐゴシック" w:hint="eastAsia"/>
                <w:color w:val="000000" w:themeColor="text1"/>
                <w:kern w:val="0"/>
                <w:sz w:val="24"/>
                <w:szCs w:val="24"/>
              </w:rPr>
              <w:t>個人番号</w:t>
            </w:r>
            <w:r w:rsidRPr="00370ABB">
              <w:rPr>
                <w:rFonts w:ascii="ＭＳ ゴシック" w:eastAsia="ＭＳ ゴシック" w:hAnsi="ＭＳ ゴシック" w:cs="ＭＳ Ｐゴシック"/>
                <w:color w:val="000000" w:themeColor="text1"/>
                <w:kern w:val="0"/>
                <w:sz w:val="24"/>
                <w:szCs w:val="24"/>
              </w:rPr>
              <w:t>）</w:t>
            </w:r>
            <w:r w:rsidRPr="00370ABB">
              <w:rPr>
                <w:rFonts w:ascii="ＭＳ ゴシック" w:eastAsia="ＭＳ ゴシック" w:hAnsi="ＭＳ ゴシック" w:cs="ＭＳ Ｐゴシック" w:hint="eastAsia"/>
                <w:color w:val="000000" w:themeColor="text1"/>
                <w:kern w:val="0"/>
                <w:sz w:val="24"/>
                <w:szCs w:val="24"/>
              </w:rPr>
              <w:t>の</w:t>
            </w:r>
            <w:r w:rsidRPr="00370ABB">
              <w:rPr>
                <w:rFonts w:ascii="ＭＳ ゴシック" w:eastAsia="ＭＳ ゴシック" w:hAnsi="ＭＳ ゴシック" w:cs="ＭＳ Ｐゴシック"/>
                <w:color w:val="000000" w:themeColor="text1"/>
                <w:kern w:val="0"/>
                <w:sz w:val="24"/>
                <w:szCs w:val="24"/>
              </w:rPr>
              <w:t>記載がある場合は</w:t>
            </w:r>
            <w:r w:rsidRPr="00370ABB">
              <w:rPr>
                <w:rFonts w:ascii="ＭＳ ゴシック" w:eastAsia="ＭＳ ゴシック" w:hAnsi="ＭＳ ゴシック" w:cs="ＭＳ Ｐゴシック" w:hint="eastAsia"/>
                <w:color w:val="000000" w:themeColor="text1"/>
                <w:kern w:val="0"/>
                <w:sz w:val="24"/>
                <w:szCs w:val="24"/>
              </w:rPr>
              <w:t>、</w:t>
            </w:r>
            <w:r w:rsidRPr="00370ABB">
              <w:rPr>
                <w:rFonts w:ascii="ＭＳ ゴシック" w:eastAsia="ＭＳ ゴシック" w:hAnsi="ＭＳ ゴシック" w:cs="ＭＳ Ｐゴシック"/>
                <w:color w:val="000000" w:themeColor="text1"/>
                <w:kern w:val="0"/>
                <w:sz w:val="24"/>
                <w:szCs w:val="24"/>
              </w:rPr>
              <w:t>黒塗りにして読み取れないようにしてください。</w:t>
            </w:r>
          </w:p>
        </w:tc>
      </w:tr>
      <w:tr w:rsidR="00370ABB" w:rsidRPr="00370ABB" w:rsidTr="00865C1A">
        <w:trPr>
          <w:trHeight w:val="177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0B" w:rsidRPr="00370ABB" w:rsidRDefault="0016750B"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color w:val="000000" w:themeColor="text1"/>
                <w:kern w:val="0"/>
                <w:sz w:val="24"/>
                <w:szCs w:val="24"/>
              </w:rPr>
              <w:t>2</w:t>
            </w:r>
          </w:p>
        </w:tc>
        <w:tc>
          <w:tcPr>
            <w:tcW w:w="2676" w:type="dxa"/>
            <w:tcBorders>
              <w:top w:val="single" w:sz="4" w:space="0" w:color="auto"/>
              <w:left w:val="nil"/>
              <w:bottom w:val="single" w:sz="4" w:space="0" w:color="auto"/>
              <w:right w:val="single" w:sz="4" w:space="0" w:color="auto"/>
            </w:tcBorders>
            <w:shd w:val="clear" w:color="auto" w:fill="auto"/>
            <w:vAlign w:val="center"/>
            <w:hideMark/>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提出書類に見積書等（補助対象の経費の積算が確認できる書類）とありますが、押印は必要ですか。それとも写しでいいですか</w:t>
            </w:r>
            <w:r w:rsidRPr="00370ABB">
              <w:rPr>
                <w:rFonts w:ascii="ＭＳ ゴシック" w:eastAsia="ＭＳ ゴシック" w:hAnsi="ＭＳ ゴシック" w:cs="ＭＳ Ｐゴシック"/>
                <w:color w:val="000000" w:themeColor="text1"/>
                <w:kern w:val="0"/>
                <w:sz w:val="24"/>
                <w:szCs w:val="24"/>
              </w:rPr>
              <w:t>。</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見積書等には押印は不要で、写しでも可能です。ただし、交付決定後は支出した確認資料として、領収書の保管は必要となります。</w:t>
            </w:r>
          </w:p>
        </w:tc>
      </w:tr>
      <w:tr w:rsidR="00370ABB" w:rsidRPr="00370ABB" w:rsidTr="00865C1A">
        <w:trPr>
          <w:trHeight w:val="177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303ED7" w:rsidRPr="00370ABB" w:rsidRDefault="00303ED7"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3</w:t>
            </w:r>
          </w:p>
        </w:tc>
        <w:tc>
          <w:tcPr>
            <w:tcW w:w="2676" w:type="dxa"/>
            <w:tcBorders>
              <w:top w:val="single" w:sz="4" w:space="0" w:color="auto"/>
              <w:left w:val="nil"/>
              <w:bottom w:val="single" w:sz="4" w:space="0" w:color="auto"/>
              <w:right w:val="single" w:sz="4" w:space="0" w:color="auto"/>
            </w:tcBorders>
            <w:shd w:val="clear" w:color="auto" w:fill="auto"/>
            <w:vAlign w:val="center"/>
          </w:tcPr>
          <w:p w:rsidR="00303ED7" w:rsidRPr="00370ABB" w:rsidRDefault="00303ED7"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見積書は相見積</w:t>
            </w:r>
            <w:r w:rsidR="005F398D" w:rsidRPr="00370ABB">
              <w:rPr>
                <w:rFonts w:ascii="ＭＳ ゴシック" w:eastAsia="ＭＳ ゴシック" w:hAnsi="ＭＳ ゴシック" w:cs="ＭＳ Ｐゴシック" w:hint="eastAsia"/>
                <w:color w:val="000000" w:themeColor="text1"/>
                <w:kern w:val="0"/>
                <w:sz w:val="24"/>
                <w:szCs w:val="24"/>
              </w:rPr>
              <w:t>もり</w:t>
            </w:r>
            <w:r w:rsidRPr="00370ABB">
              <w:rPr>
                <w:rFonts w:ascii="ＭＳ ゴシック" w:eastAsia="ＭＳ ゴシック" w:hAnsi="ＭＳ ゴシック" w:cs="ＭＳ Ｐゴシック" w:hint="eastAsia"/>
                <w:color w:val="000000" w:themeColor="text1"/>
                <w:kern w:val="0"/>
                <w:sz w:val="24"/>
                <w:szCs w:val="24"/>
              </w:rPr>
              <w:t>が必要か。</w:t>
            </w:r>
          </w:p>
        </w:tc>
        <w:tc>
          <w:tcPr>
            <w:tcW w:w="6520" w:type="dxa"/>
            <w:tcBorders>
              <w:top w:val="single" w:sz="4" w:space="0" w:color="auto"/>
              <w:left w:val="nil"/>
              <w:bottom w:val="single" w:sz="4" w:space="0" w:color="auto"/>
              <w:right w:val="single" w:sz="4" w:space="0" w:color="auto"/>
            </w:tcBorders>
            <w:shd w:val="clear" w:color="auto" w:fill="auto"/>
            <w:vAlign w:val="center"/>
          </w:tcPr>
          <w:p w:rsidR="00303ED7" w:rsidRPr="00370ABB" w:rsidRDefault="00303ED7"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相見積</w:t>
            </w:r>
            <w:r w:rsidR="005F398D" w:rsidRPr="00370ABB">
              <w:rPr>
                <w:rFonts w:ascii="ＭＳ ゴシック" w:eastAsia="ＭＳ ゴシック" w:hAnsi="ＭＳ ゴシック" w:cs="ＭＳ Ｐゴシック" w:hint="eastAsia"/>
                <w:color w:val="000000" w:themeColor="text1"/>
                <w:kern w:val="0"/>
                <w:sz w:val="24"/>
                <w:szCs w:val="24"/>
              </w:rPr>
              <w:t>もりの</w:t>
            </w:r>
            <w:r w:rsidRPr="00370ABB">
              <w:rPr>
                <w:rFonts w:ascii="ＭＳ ゴシック" w:eastAsia="ＭＳ ゴシック" w:hAnsi="ＭＳ ゴシック" w:cs="ＭＳ Ｐゴシック" w:hint="eastAsia"/>
                <w:color w:val="000000" w:themeColor="text1"/>
                <w:kern w:val="0"/>
                <w:sz w:val="24"/>
                <w:szCs w:val="24"/>
              </w:rPr>
              <w:t>必要</w:t>
            </w:r>
            <w:r w:rsidR="005F398D" w:rsidRPr="00370ABB">
              <w:rPr>
                <w:rFonts w:ascii="ＭＳ ゴシック" w:eastAsia="ＭＳ ゴシック" w:hAnsi="ＭＳ ゴシック" w:cs="ＭＳ Ｐゴシック" w:hint="eastAsia"/>
                <w:color w:val="000000" w:themeColor="text1"/>
                <w:kern w:val="0"/>
                <w:sz w:val="24"/>
                <w:szCs w:val="24"/>
              </w:rPr>
              <w:t>はございません</w:t>
            </w:r>
            <w:r w:rsidRPr="00370ABB">
              <w:rPr>
                <w:rFonts w:ascii="ＭＳ ゴシック" w:eastAsia="ＭＳ ゴシック" w:hAnsi="ＭＳ ゴシック" w:cs="ＭＳ Ｐゴシック" w:hint="eastAsia"/>
                <w:color w:val="000000" w:themeColor="text1"/>
                <w:kern w:val="0"/>
                <w:sz w:val="24"/>
                <w:szCs w:val="24"/>
              </w:rPr>
              <w:t>。</w:t>
            </w:r>
          </w:p>
        </w:tc>
      </w:tr>
      <w:tr w:rsidR="0016750B" w:rsidRPr="00370ABB" w:rsidTr="00865C1A">
        <w:trPr>
          <w:trHeight w:val="190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0B" w:rsidRPr="00370ABB" w:rsidRDefault="00603A43" w:rsidP="00865C1A">
            <w:pPr>
              <w:widowControl/>
              <w:jc w:val="center"/>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4</w:t>
            </w:r>
          </w:p>
        </w:tc>
        <w:tc>
          <w:tcPr>
            <w:tcW w:w="2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交付決定はどのような手段で通知されますか。また申請後どの程度の期間で通知されますか。</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0B" w:rsidRPr="00370ABB" w:rsidRDefault="0016750B" w:rsidP="00865C1A">
            <w:pPr>
              <w:widowControl/>
              <w:jc w:val="left"/>
              <w:rPr>
                <w:rFonts w:ascii="ＭＳ ゴシック" w:eastAsia="ＭＳ ゴシック" w:hAnsi="ＭＳ ゴシック" w:cs="ＭＳ Ｐゴシック"/>
                <w:color w:val="000000" w:themeColor="text1"/>
                <w:kern w:val="0"/>
                <w:sz w:val="24"/>
                <w:szCs w:val="24"/>
              </w:rPr>
            </w:pPr>
            <w:r w:rsidRPr="00370ABB">
              <w:rPr>
                <w:rFonts w:ascii="ＭＳ ゴシック" w:eastAsia="ＭＳ ゴシック" w:hAnsi="ＭＳ ゴシック" w:cs="ＭＳ Ｐゴシック" w:hint="eastAsia"/>
                <w:color w:val="000000" w:themeColor="text1"/>
                <w:kern w:val="0"/>
                <w:sz w:val="24"/>
                <w:szCs w:val="24"/>
              </w:rPr>
              <w:t>交付決定通知書、もしくは不交付決定通知書は郵送で通知します。通知書の発送については、締切り日のおよそ１ヶ月後を予定しています。</w:t>
            </w:r>
          </w:p>
        </w:tc>
      </w:tr>
    </w:tbl>
    <w:p w:rsidR="0016750B" w:rsidRPr="00370ABB" w:rsidRDefault="0016750B" w:rsidP="0016750B">
      <w:pPr>
        <w:rPr>
          <w:rFonts w:ascii="ＭＳ ゴシック" w:eastAsia="ＭＳ ゴシック" w:hAnsi="ＭＳ ゴシック"/>
          <w:color w:val="000000" w:themeColor="text1"/>
        </w:rPr>
      </w:pPr>
    </w:p>
    <w:p w:rsidR="00385D79" w:rsidRPr="00370ABB" w:rsidRDefault="00385D79" w:rsidP="0016750B">
      <w:pPr>
        <w:rPr>
          <w:rFonts w:ascii="ＭＳ ゴシック" w:eastAsia="ＭＳ ゴシック" w:hAnsi="ＭＳ ゴシック"/>
          <w:color w:val="000000" w:themeColor="text1"/>
        </w:rPr>
      </w:pPr>
    </w:p>
    <w:p w:rsidR="00385D79" w:rsidRPr="00370ABB" w:rsidRDefault="00385D79" w:rsidP="0016750B">
      <w:pPr>
        <w:rPr>
          <w:rFonts w:ascii="ＭＳ ゴシック" w:eastAsia="ＭＳ ゴシック" w:hAnsi="ＭＳ ゴシック"/>
          <w:color w:val="000000" w:themeColor="text1"/>
        </w:rPr>
      </w:pPr>
    </w:p>
    <w:p w:rsidR="00385D79" w:rsidRPr="00370ABB" w:rsidRDefault="00385D79" w:rsidP="0016750B">
      <w:pPr>
        <w:rPr>
          <w:rFonts w:ascii="ＭＳ ゴシック" w:eastAsia="ＭＳ ゴシック" w:hAnsi="ＭＳ ゴシック"/>
          <w:color w:val="000000" w:themeColor="text1"/>
        </w:rPr>
      </w:pPr>
    </w:p>
    <w:p w:rsidR="00385D79" w:rsidRPr="00370ABB" w:rsidRDefault="00385D79" w:rsidP="0016750B">
      <w:pPr>
        <w:rPr>
          <w:rFonts w:ascii="ＭＳ ゴシック" w:eastAsia="ＭＳ ゴシック" w:hAnsi="ＭＳ ゴシック"/>
          <w:color w:val="000000" w:themeColor="text1"/>
        </w:rPr>
      </w:pPr>
    </w:p>
    <w:p w:rsidR="00385D79" w:rsidRPr="00370ABB" w:rsidRDefault="00385D79" w:rsidP="0016750B">
      <w:pPr>
        <w:rPr>
          <w:rFonts w:ascii="ＭＳ ゴシック" w:eastAsia="ＭＳ ゴシック" w:hAnsi="ＭＳ ゴシック" w:hint="eastAsia"/>
          <w:color w:val="000000" w:themeColor="text1"/>
        </w:rPr>
      </w:pPr>
    </w:p>
    <w:sectPr w:rsidR="00385D79" w:rsidRPr="00370ABB" w:rsidSect="006A69E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9A"/>
    <w:rsid w:val="000043B6"/>
    <w:rsid w:val="00096791"/>
    <w:rsid w:val="00102D21"/>
    <w:rsid w:val="00166C35"/>
    <w:rsid w:val="0016750B"/>
    <w:rsid w:val="001B25AC"/>
    <w:rsid w:val="001B7E80"/>
    <w:rsid w:val="001C1DDE"/>
    <w:rsid w:val="001D7543"/>
    <w:rsid w:val="0023019B"/>
    <w:rsid w:val="00236941"/>
    <w:rsid w:val="00262EB2"/>
    <w:rsid w:val="002949D0"/>
    <w:rsid w:val="00303ED7"/>
    <w:rsid w:val="00370ABB"/>
    <w:rsid w:val="003838CB"/>
    <w:rsid w:val="00385D79"/>
    <w:rsid w:val="003B6F19"/>
    <w:rsid w:val="00411F66"/>
    <w:rsid w:val="004812F2"/>
    <w:rsid w:val="00506A1E"/>
    <w:rsid w:val="005126D8"/>
    <w:rsid w:val="005F398D"/>
    <w:rsid w:val="00603A43"/>
    <w:rsid w:val="00604DDF"/>
    <w:rsid w:val="006A69EE"/>
    <w:rsid w:val="006D08B8"/>
    <w:rsid w:val="00713C4E"/>
    <w:rsid w:val="007217B0"/>
    <w:rsid w:val="00730B9A"/>
    <w:rsid w:val="007731C3"/>
    <w:rsid w:val="00851427"/>
    <w:rsid w:val="00865C1A"/>
    <w:rsid w:val="00901AE6"/>
    <w:rsid w:val="009A7BE7"/>
    <w:rsid w:val="009C0302"/>
    <w:rsid w:val="009D332D"/>
    <w:rsid w:val="00AE5686"/>
    <w:rsid w:val="00C146EC"/>
    <w:rsid w:val="00C45E9C"/>
    <w:rsid w:val="00D57D80"/>
    <w:rsid w:val="00DE236E"/>
    <w:rsid w:val="00EE07E9"/>
    <w:rsid w:val="00F1119D"/>
    <w:rsid w:val="00F9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9C34D0"/>
  <w15:chartTrackingRefBased/>
  <w15:docId w15:val="{F384A72F-5907-4FFE-A2AF-63F53C59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9EE"/>
    <w:pPr>
      <w:widowControl w:val="0"/>
      <w:spacing w:line="240" w:lineRule="auto"/>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9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675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0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oumu.go.jp/toukei_toukatsu/index/seido/sangyo/02toukatsu01_03000044.html" TargetMode="External"/><Relationship Id="rId5" Type="http://schemas.openxmlformats.org/officeDocument/2006/relationships/hyperlink" Target="https://www.pref.kagoshima.jp/ab07/kurashi-kankyo/zei/info/nouzeisyoume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9D79E-3E2E-41B2-A5B7-D4BB2B7A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692</Words>
  <Characters>3950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上久保 裕樹</dc:creator>
  <cp:keywords/>
  <dc:description/>
  <cp:lastModifiedBy>西 佳苗</cp:lastModifiedBy>
  <cp:revision>5</cp:revision>
  <dcterms:created xsi:type="dcterms:W3CDTF">2024-09-04T10:25:00Z</dcterms:created>
  <dcterms:modified xsi:type="dcterms:W3CDTF">2024-09-10T01:31:00Z</dcterms:modified>
</cp:coreProperties>
</file>